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CCF" w:rsidRDefault="00DA51CF" w:rsidP="00DA51CF">
      <w:pPr>
        <w:pBdr>
          <w:top w:val="single" w:sz="4" w:space="1" w:color="auto"/>
          <w:left w:val="single" w:sz="4" w:space="4" w:color="auto"/>
          <w:bottom w:val="single" w:sz="4" w:space="1" w:color="auto"/>
          <w:right w:val="single" w:sz="4" w:space="4" w:color="auto"/>
        </w:pBdr>
        <w:shd w:val="clear" w:color="auto" w:fill="A6A6A6" w:themeFill="background1" w:themeFillShade="A6"/>
        <w:jc w:val="center"/>
        <w:rPr>
          <w:rFonts w:ascii="Comic Sans MS" w:hAnsi="Comic Sans MS"/>
          <w:b/>
        </w:rPr>
      </w:pPr>
      <w:bookmarkStart w:id="0" w:name="_GoBack"/>
      <w:bookmarkEnd w:id="0"/>
      <w:r>
        <w:rPr>
          <w:rFonts w:ascii="Comic Sans MS" w:hAnsi="Comic Sans MS"/>
          <w:b/>
          <w:i/>
        </w:rPr>
        <w:t>To Kill A Mockingbird:</w:t>
      </w:r>
      <w:r>
        <w:rPr>
          <w:rFonts w:ascii="Comic Sans MS" w:hAnsi="Comic Sans MS"/>
          <w:b/>
        </w:rPr>
        <w:t xml:space="preserve"> </w:t>
      </w:r>
      <w:r w:rsidR="00A10674">
        <w:rPr>
          <w:rFonts w:ascii="Comic Sans MS" w:hAnsi="Comic Sans MS"/>
          <w:b/>
        </w:rPr>
        <w:t>The Author – Harper Lee</w:t>
      </w:r>
    </w:p>
    <w:p w:rsidR="00DA51CF" w:rsidRPr="00DA51CF" w:rsidRDefault="00DA51CF" w:rsidP="00DA51CF">
      <w:pPr>
        <w:jc w:val="center"/>
        <w:rPr>
          <w:rFonts w:ascii="Comic Sans MS" w:hAnsi="Comic Sans MS"/>
          <w:b/>
        </w:rPr>
      </w:pPr>
      <w:r>
        <w:rPr>
          <w:rFonts w:ascii="Comic Sans MS" w:hAnsi="Comic Sans MS"/>
          <w:b/>
        </w:rPr>
        <w:t>ENG 2DI- Essays Courtesy of “The Big Read”</w:t>
      </w:r>
    </w:p>
    <w:p w:rsidR="00A10674" w:rsidRPr="00A10674" w:rsidRDefault="00A10674" w:rsidP="00A10674">
      <w:pPr>
        <w:pStyle w:val="NormalWeb"/>
        <w:spacing w:before="0" w:beforeAutospacing="0" w:after="0" w:afterAutospacing="0"/>
        <w:rPr>
          <w:rFonts w:ascii="Comic Sans MS" w:hAnsi="Comic Sans MS"/>
          <w:sz w:val="20"/>
          <w:szCs w:val="20"/>
        </w:rPr>
      </w:pPr>
      <w:r w:rsidRPr="00A10674">
        <w:rPr>
          <w:rStyle w:val="Strong"/>
          <w:rFonts w:ascii="Comic Sans MS" w:hAnsi="Comic Sans MS"/>
          <w:sz w:val="20"/>
          <w:szCs w:val="20"/>
        </w:rPr>
        <w:t xml:space="preserve">Harper Lee (b. 1926) </w:t>
      </w:r>
    </w:p>
    <w:p w:rsidR="00A10674" w:rsidRPr="00A10674" w:rsidRDefault="00A10674" w:rsidP="00A10674">
      <w:pPr>
        <w:pStyle w:val="NormalWeb"/>
        <w:spacing w:before="0" w:beforeAutospacing="0"/>
        <w:rPr>
          <w:rFonts w:ascii="Comic Sans MS" w:hAnsi="Comic Sans MS"/>
          <w:sz w:val="20"/>
          <w:szCs w:val="20"/>
        </w:rPr>
      </w:pPr>
      <w:r w:rsidRPr="00A10674">
        <w:rPr>
          <w:rFonts w:ascii="Comic Sans MS" w:hAnsi="Comic Sans MS"/>
          <w:sz w:val="20"/>
          <w:szCs w:val="20"/>
        </w:rPr>
        <w:t xml:space="preserve">If Nelle Harper Lee ever wanted proof that fame has its drawbacks, she didn't have to look farther than her childhood neighbor, Truman Capote. After her enormously successful first novel, she has lived a life as private as Capote's was public. </w:t>
      </w:r>
    </w:p>
    <w:p w:rsidR="00A10674" w:rsidRPr="00A10674" w:rsidRDefault="00A10674" w:rsidP="00A10674">
      <w:pPr>
        <w:pStyle w:val="NormalWeb"/>
        <w:rPr>
          <w:rFonts w:ascii="Comic Sans MS" w:hAnsi="Comic Sans MS"/>
          <w:sz w:val="20"/>
          <w:szCs w:val="20"/>
        </w:rPr>
      </w:pPr>
      <w:r w:rsidRPr="00A10674">
        <w:rPr>
          <w:rFonts w:ascii="Comic Sans MS" w:hAnsi="Comic Sans MS"/>
          <w:sz w:val="20"/>
          <w:szCs w:val="20"/>
        </w:rPr>
        <w:t xml:space="preserve">Nelle-her first name is her grandmother's spelled backward-was born on April 28, 1926, in Monroeville, Alabama. Her mother, Frances Cunningham Finch Lee, was a homemaker. Her father, Amasa Coleman Lee, practiced law. Before A.C. Lee became a title lawyer, he once defended two black men accused of murdering a white storekeeper. Both clients, a father and son, were hanged. </w:t>
      </w:r>
    </w:p>
    <w:p w:rsidR="00A10674" w:rsidRPr="00A10674" w:rsidRDefault="00A10674" w:rsidP="00A10674">
      <w:pPr>
        <w:pStyle w:val="NormalWeb"/>
        <w:rPr>
          <w:rFonts w:ascii="Comic Sans MS" w:hAnsi="Comic Sans MS"/>
          <w:sz w:val="20"/>
          <w:szCs w:val="20"/>
        </w:rPr>
      </w:pPr>
      <w:r w:rsidRPr="00A10674">
        <w:rPr>
          <w:rFonts w:ascii="Comic Sans MS" w:hAnsi="Comic Sans MS"/>
          <w:sz w:val="20"/>
          <w:szCs w:val="20"/>
        </w:rPr>
        <w:t xml:space="preserve">As a child, Harper Lee was an unruly tomboy. She fought on the playground. She talked back to teachers. She was bored with school and resisted any sort of conformity. The character of Scout in </w:t>
      </w:r>
      <w:r w:rsidRPr="00A10674">
        <w:rPr>
          <w:rStyle w:val="Emphasis"/>
          <w:rFonts w:ascii="Comic Sans MS" w:hAnsi="Comic Sans MS"/>
          <w:sz w:val="20"/>
          <w:szCs w:val="20"/>
        </w:rPr>
        <w:t xml:space="preserve">To Kill a Mockingbird </w:t>
      </w:r>
      <w:r w:rsidRPr="00A10674">
        <w:rPr>
          <w:rFonts w:ascii="Comic Sans MS" w:hAnsi="Comic Sans MS"/>
          <w:sz w:val="20"/>
          <w:szCs w:val="20"/>
        </w:rPr>
        <w:t>would have liked her. In high school</w:t>
      </w:r>
      <w:r>
        <w:rPr>
          <w:rFonts w:ascii="Comic Sans MS" w:hAnsi="Comic Sans MS"/>
          <w:sz w:val="20"/>
          <w:szCs w:val="20"/>
        </w:rPr>
        <w:t>,</w:t>
      </w:r>
      <w:r w:rsidRPr="00A10674">
        <w:rPr>
          <w:rFonts w:ascii="Comic Sans MS" w:hAnsi="Comic Sans MS"/>
          <w:sz w:val="20"/>
          <w:szCs w:val="20"/>
        </w:rPr>
        <w:t xml:space="preserve"> Lee was fortunate to have a gifted English teacher, Gladys Watson Burkett, who introduced her to challenging literature and the rigors of writing well. Lee loved ninteenth-century British authors best, and once said that her ambition was to become "the Jane Austen of south Alabama." </w:t>
      </w:r>
    </w:p>
    <w:p w:rsidR="00A10674" w:rsidRPr="00A10674" w:rsidRDefault="00A10674" w:rsidP="00A10674">
      <w:pPr>
        <w:pStyle w:val="NormalWeb"/>
        <w:rPr>
          <w:rFonts w:ascii="Comic Sans MS" w:hAnsi="Comic Sans MS"/>
          <w:sz w:val="20"/>
          <w:szCs w:val="20"/>
        </w:rPr>
      </w:pPr>
      <w:r w:rsidRPr="00A10674">
        <w:rPr>
          <w:rFonts w:ascii="Comic Sans MS" w:hAnsi="Comic Sans MS"/>
          <w:sz w:val="20"/>
          <w:szCs w:val="20"/>
        </w:rPr>
        <w:t xml:space="preserve">Unable to fit in with the sorority she joined at the University of Alabama, she found a second home on the campus newspaper. Eventually she became editor-in-chief of the </w:t>
      </w:r>
      <w:r w:rsidRPr="00A10674">
        <w:rPr>
          <w:rStyle w:val="Emphasis"/>
          <w:rFonts w:ascii="Comic Sans MS" w:hAnsi="Comic Sans MS"/>
          <w:sz w:val="20"/>
          <w:szCs w:val="20"/>
        </w:rPr>
        <w:t>Rammer Jammer</w:t>
      </w:r>
      <w:r w:rsidRPr="00A10674">
        <w:rPr>
          <w:rFonts w:ascii="Comic Sans MS" w:hAnsi="Comic Sans MS"/>
          <w:sz w:val="20"/>
          <w:szCs w:val="20"/>
        </w:rPr>
        <w:t xml:space="preserve">, a quarterly humor magazine on campus. She entered the law school, but she "loathed" it. Despite her father's hopes that she would become a local attorney like her sister Alice, Lee went to New York to pursue her writing. </w:t>
      </w:r>
    </w:p>
    <w:p w:rsidR="00A10674" w:rsidRPr="00A10674" w:rsidRDefault="00A10674" w:rsidP="00A10674">
      <w:pPr>
        <w:pStyle w:val="NormalWeb"/>
        <w:rPr>
          <w:rFonts w:ascii="Comic Sans MS" w:hAnsi="Comic Sans MS"/>
          <w:sz w:val="20"/>
          <w:szCs w:val="20"/>
        </w:rPr>
      </w:pPr>
      <w:r w:rsidRPr="00A10674">
        <w:rPr>
          <w:rFonts w:ascii="Comic Sans MS" w:hAnsi="Comic Sans MS"/>
          <w:sz w:val="20"/>
          <w:szCs w:val="20"/>
        </w:rPr>
        <w:t xml:space="preserve">She spent eight years working odd jobs before she finally showed a manuscript to Tay Hohoff, an editor at J.B. Lippincott. At this point, it still resembled a string of stories more than the novel that Lee had intended. Under Hohoff's guidance, two and a half years of rewriting followed. When the novel was finally ready for publication, the author opted for the name "Harper Lee" on the cover, because she didn't want to be misidentified as "Nellie." </w:t>
      </w:r>
    </w:p>
    <w:p w:rsidR="00A10674" w:rsidRPr="00A10674" w:rsidRDefault="00A10674" w:rsidP="00A10674">
      <w:pPr>
        <w:pStyle w:val="NormalWeb"/>
        <w:rPr>
          <w:rFonts w:ascii="Comic Sans MS" w:hAnsi="Comic Sans MS"/>
          <w:sz w:val="20"/>
          <w:szCs w:val="20"/>
        </w:rPr>
      </w:pPr>
      <w:r w:rsidRPr="00A10674">
        <w:rPr>
          <w:rStyle w:val="Emphasis"/>
          <w:rFonts w:ascii="Comic Sans MS" w:hAnsi="Comic Sans MS"/>
          <w:sz w:val="20"/>
          <w:szCs w:val="20"/>
        </w:rPr>
        <w:t xml:space="preserve">To Kill a Mockingbird </w:t>
      </w:r>
      <w:r w:rsidRPr="00A10674">
        <w:rPr>
          <w:rFonts w:ascii="Comic Sans MS" w:hAnsi="Comic Sans MS"/>
          <w:sz w:val="20"/>
          <w:szCs w:val="20"/>
        </w:rPr>
        <w:t xml:space="preserve">was published in 1960 to highly favorable reviews and quickly climbed the bestseller lists, where it remained for eighty-eight weeks. In 1961, the novel won the Pulitzer Prize. </w:t>
      </w:r>
    </w:p>
    <w:p w:rsidR="00A10674" w:rsidRPr="00A10674" w:rsidRDefault="00A10674" w:rsidP="00A10674">
      <w:pPr>
        <w:pStyle w:val="NormalWeb"/>
        <w:rPr>
          <w:rFonts w:ascii="Comic Sans MS" w:hAnsi="Comic Sans MS"/>
          <w:sz w:val="20"/>
          <w:szCs w:val="20"/>
        </w:rPr>
      </w:pPr>
      <w:r w:rsidRPr="00A10674">
        <w:rPr>
          <w:rFonts w:ascii="Comic Sans MS" w:hAnsi="Comic Sans MS"/>
          <w:sz w:val="20"/>
          <w:szCs w:val="20"/>
        </w:rPr>
        <w:t xml:space="preserve">Though fans of the book waited for a second novel, it never came. Lee later researched a book, similar to Capote's </w:t>
      </w:r>
      <w:r w:rsidRPr="00A10674">
        <w:rPr>
          <w:rStyle w:val="Emphasis"/>
          <w:rFonts w:ascii="Comic Sans MS" w:hAnsi="Comic Sans MS"/>
          <w:sz w:val="20"/>
          <w:szCs w:val="20"/>
        </w:rPr>
        <w:t xml:space="preserve">In Cold Blood </w:t>
      </w:r>
      <w:r w:rsidRPr="00A10674">
        <w:rPr>
          <w:rFonts w:ascii="Comic Sans MS" w:hAnsi="Comic Sans MS"/>
          <w:sz w:val="20"/>
          <w:szCs w:val="20"/>
        </w:rPr>
        <w:t>(1966)</w:t>
      </w:r>
      <w:r w:rsidRPr="00A10674">
        <w:rPr>
          <w:rStyle w:val="Emphasis"/>
          <w:rFonts w:ascii="Comic Sans MS" w:hAnsi="Comic Sans MS"/>
          <w:sz w:val="20"/>
          <w:szCs w:val="20"/>
        </w:rPr>
        <w:t xml:space="preserve">, </w:t>
      </w:r>
      <w:r w:rsidRPr="00A10674">
        <w:rPr>
          <w:rFonts w:ascii="Comic Sans MS" w:hAnsi="Comic Sans MS"/>
          <w:sz w:val="20"/>
          <w:szCs w:val="20"/>
        </w:rPr>
        <w:t xml:space="preserve">about a part-time minister in Alexander City, Alabama, accused of killing five people for their insurance money and later himself murdered by a victim's relative. However, she dropped the project in the 1990s. </w:t>
      </w:r>
    </w:p>
    <w:p w:rsidR="00A10674" w:rsidRPr="00A10674" w:rsidRDefault="00A10674" w:rsidP="00A10674">
      <w:pPr>
        <w:pStyle w:val="NormalWeb"/>
        <w:rPr>
          <w:rFonts w:ascii="Comic Sans MS" w:hAnsi="Comic Sans MS"/>
          <w:sz w:val="20"/>
          <w:szCs w:val="20"/>
        </w:rPr>
      </w:pPr>
      <w:r w:rsidRPr="00A10674">
        <w:rPr>
          <w:rFonts w:ascii="Comic Sans MS" w:hAnsi="Comic Sans MS"/>
          <w:sz w:val="20"/>
          <w:szCs w:val="20"/>
        </w:rPr>
        <w:t xml:space="preserve">In the meantime, </w:t>
      </w:r>
      <w:r w:rsidRPr="00A10674">
        <w:rPr>
          <w:rStyle w:val="Emphasis"/>
          <w:rFonts w:ascii="Comic Sans MS" w:hAnsi="Comic Sans MS"/>
          <w:sz w:val="20"/>
          <w:szCs w:val="20"/>
        </w:rPr>
        <w:t xml:space="preserve">To Kill a Mockingbird </w:t>
      </w:r>
      <w:r w:rsidRPr="00A10674">
        <w:rPr>
          <w:rFonts w:ascii="Comic Sans MS" w:hAnsi="Comic Sans MS"/>
          <w:sz w:val="20"/>
          <w:szCs w:val="20"/>
        </w:rPr>
        <w:t xml:space="preserve">has sold more than thirty million copies in eighteen languages. According to biographer Charles J. Shields, Lee was unprepared for the amount of personal attention associated with writing a bestseller. Ever since, she has led a quiet and guardedly private life. As Sheriff Tate says of Boo Radley, "draggin' him with his shy ways into the limelight-to me, that's a sin." So it would be with Harper Lee. From her, </w:t>
      </w:r>
      <w:r w:rsidRPr="00A10674">
        <w:rPr>
          <w:rStyle w:val="Emphasis"/>
          <w:rFonts w:ascii="Comic Sans MS" w:hAnsi="Comic Sans MS"/>
          <w:sz w:val="20"/>
          <w:szCs w:val="20"/>
        </w:rPr>
        <w:t xml:space="preserve">To Kill a Mockingbird </w:t>
      </w:r>
      <w:r w:rsidRPr="00A10674">
        <w:rPr>
          <w:rFonts w:ascii="Comic Sans MS" w:hAnsi="Comic Sans MS"/>
          <w:sz w:val="20"/>
          <w:szCs w:val="20"/>
        </w:rPr>
        <w:t xml:space="preserve">is gift enough. </w:t>
      </w:r>
    </w:p>
    <w:p w:rsidR="00A10674" w:rsidRPr="00A10674" w:rsidRDefault="00A10674" w:rsidP="00A10674">
      <w:pPr>
        <w:pStyle w:val="NormalWeb"/>
        <w:spacing w:after="0" w:afterAutospacing="0"/>
        <w:rPr>
          <w:rFonts w:ascii="Comic Sans MS" w:hAnsi="Comic Sans MS"/>
          <w:sz w:val="20"/>
          <w:szCs w:val="20"/>
        </w:rPr>
      </w:pPr>
      <w:r w:rsidRPr="00A10674">
        <w:rPr>
          <w:rStyle w:val="Strong"/>
          <w:rFonts w:ascii="Comic Sans MS" w:hAnsi="Comic Sans MS"/>
          <w:sz w:val="20"/>
          <w:szCs w:val="20"/>
        </w:rPr>
        <w:lastRenderedPageBreak/>
        <w:t>The Friendship of Harper Lee and Truman Capote</w:t>
      </w:r>
      <w:r w:rsidRPr="00A10674">
        <w:rPr>
          <w:rFonts w:ascii="Comic Sans MS" w:hAnsi="Comic Sans MS"/>
          <w:sz w:val="20"/>
          <w:szCs w:val="20"/>
        </w:rPr>
        <w:t xml:space="preserve"> </w:t>
      </w:r>
    </w:p>
    <w:p w:rsidR="00A10674" w:rsidRPr="00A10674" w:rsidRDefault="00A10674" w:rsidP="00A10674">
      <w:pPr>
        <w:pStyle w:val="NormalWeb"/>
        <w:rPr>
          <w:rFonts w:ascii="Comic Sans MS" w:hAnsi="Comic Sans MS"/>
          <w:sz w:val="20"/>
          <w:szCs w:val="20"/>
        </w:rPr>
      </w:pPr>
      <w:r w:rsidRPr="00A10674">
        <w:rPr>
          <w:rFonts w:ascii="Comic Sans MS" w:hAnsi="Comic Sans MS"/>
          <w:sz w:val="20"/>
          <w:szCs w:val="20"/>
        </w:rPr>
        <w:t xml:space="preserve">Nelle Harper Lee and Truman Capote became friends in the early 1930s as kindergarteners in Monroeville, Alabama. They lived next door to each other: Capote with aunts and uncles, Lee with her parents and three siblings. From the start they loved reading and recognized in each other "an apartness," as Capote later expressed it. When Lee's father gave them an old Underwood typewriter, they began writing original stories. Although Capote moved to New York City in the third grade to join his mother and stepfather, he returned to Monroeville most summers, eventually providing the inspiration for Dill in </w:t>
      </w:r>
      <w:r w:rsidRPr="00A10674">
        <w:rPr>
          <w:rStyle w:val="Emphasis"/>
          <w:rFonts w:ascii="Comic Sans MS" w:hAnsi="Comic Sans MS"/>
          <w:sz w:val="20"/>
          <w:szCs w:val="20"/>
        </w:rPr>
        <w:t>To Kill a Mockingbird</w:t>
      </w:r>
      <w:r w:rsidRPr="00A10674">
        <w:rPr>
          <w:rFonts w:ascii="Comic Sans MS" w:hAnsi="Comic Sans MS"/>
          <w:sz w:val="20"/>
          <w:szCs w:val="20"/>
        </w:rPr>
        <w:t xml:space="preserve">. </w:t>
      </w:r>
    </w:p>
    <w:p w:rsidR="00A10674" w:rsidRPr="00A10674" w:rsidRDefault="00A10674" w:rsidP="00A10674">
      <w:pPr>
        <w:pStyle w:val="NormalWeb"/>
        <w:rPr>
          <w:rFonts w:ascii="Comic Sans MS" w:hAnsi="Comic Sans MS"/>
          <w:sz w:val="20"/>
          <w:szCs w:val="20"/>
        </w:rPr>
      </w:pPr>
      <w:r w:rsidRPr="00A10674">
        <w:rPr>
          <w:rFonts w:ascii="Comic Sans MS" w:hAnsi="Comic Sans MS"/>
          <w:sz w:val="20"/>
          <w:szCs w:val="20"/>
        </w:rPr>
        <w:t xml:space="preserve">In 1948 Capote published his first novel, </w:t>
      </w:r>
      <w:r w:rsidRPr="00A10674">
        <w:rPr>
          <w:rStyle w:val="Emphasis"/>
          <w:rFonts w:ascii="Comic Sans MS" w:hAnsi="Comic Sans MS"/>
          <w:sz w:val="20"/>
          <w:szCs w:val="20"/>
        </w:rPr>
        <w:t>Other Voices, Other Rooms</w:t>
      </w:r>
      <w:r w:rsidRPr="00A10674">
        <w:rPr>
          <w:rFonts w:ascii="Comic Sans MS" w:hAnsi="Comic Sans MS"/>
          <w:sz w:val="20"/>
          <w:szCs w:val="20"/>
        </w:rPr>
        <w:t xml:space="preserve">. Around that time, Lee quit law school and joined Capote in New York to work at becoming a writer, too. Years of menial jobs followed until </w:t>
      </w:r>
      <w:r w:rsidRPr="00A10674">
        <w:rPr>
          <w:rStyle w:val="Emphasis"/>
          <w:rFonts w:ascii="Comic Sans MS" w:hAnsi="Comic Sans MS"/>
          <w:sz w:val="20"/>
          <w:szCs w:val="20"/>
        </w:rPr>
        <w:t xml:space="preserve">To Kill a Mockingbird </w:t>
      </w:r>
      <w:r w:rsidRPr="00A10674">
        <w:rPr>
          <w:rFonts w:ascii="Comic Sans MS" w:hAnsi="Comic Sans MS"/>
          <w:sz w:val="20"/>
          <w:szCs w:val="20"/>
        </w:rPr>
        <w:t xml:space="preserve">was ready for publication. Capote read the manuscript and made editorial suggestions. She, in her turn, accompanied him to Kansas to help research </w:t>
      </w:r>
      <w:r w:rsidRPr="00A10674">
        <w:rPr>
          <w:rStyle w:val="Emphasis"/>
          <w:rFonts w:ascii="Comic Sans MS" w:hAnsi="Comic Sans MS"/>
          <w:sz w:val="20"/>
          <w:szCs w:val="20"/>
        </w:rPr>
        <w:t>In Cold Blood</w:t>
      </w:r>
      <w:r w:rsidRPr="00A10674">
        <w:rPr>
          <w:rFonts w:ascii="Comic Sans MS" w:hAnsi="Comic Sans MS"/>
          <w:sz w:val="20"/>
          <w:szCs w:val="20"/>
        </w:rPr>
        <w:t xml:space="preserve">. </w:t>
      </w:r>
    </w:p>
    <w:p w:rsidR="00A10674" w:rsidRPr="00A10674" w:rsidRDefault="00A10674" w:rsidP="00A10674">
      <w:pPr>
        <w:pStyle w:val="NormalWeb"/>
        <w:rPr>
          <w:rFonts w:ascii="Comic Sans MS" w:hAnsi="Comic Sans MS"/>
          <w:sz w:val="20"/>
          <w:szCs w:val="20"/>
        </w:rPr>
      </w:pPr>
      <w:r w:rsidRPr="00A10674">
        <w:rPr>
          <w:rFonts w:ascii="Comic Sans MS" w:hAnsi="Comic Sans MS"/>
          <w:sz w:val="20"/>
          <w:szCs w:val="20"/>
        </w:rPr>
        <w:t xml:space="preserve">After </w:t>
      </w:r>
      <w:r w:rsidRPr="00A10674">
        <w:rPr>
          <w:rStyle w:val="Emphasis"/>
          <w:rFonts w:ascii="Comic Sans MS" w:hAnsi="Comic Sans MS"/>
          <w:sz w:val="20"/>
          <w:szCs w:val="20"/>
        </w:rPr>
        <w:t xml:space="preserve">To Kill a Mockingbird </w:t>
      </w:r>
      <w:r w:rsidRPr="00A10674">
        <w:rPr>
          <w:rFonts w:ascii="Comic Sans MS" w:hAnsi="Comic Sans MS"/>
          <w:sz w:val="20"/>
          <w:szCs w:val="20"/>
        </w:rPr>
        <w:t xml:space="preserve">was published, Capote resented Lee's success.  He could have tried harder to dispel baseless rumors that the novel was as much his work as hers. Their friendship continued during the 1960s and '70s, but Capote's drug and alcohol abuse strained the relationship. Later he would stop publishing and sink into self-parody, sponging off high society and making endless rounds of the talk-show circuit. When Capote died in 1984, Lee confided to friends that she hadn't heard from him in years. </w:t>
      </w:r>
    </w:p>
    <w:p w:rsidR="00A10674" w:rsidRPr="00A10674" w:rsidRDefault="00A10674" w:rsidP="00A10674">
      <w:pPr>
        <w:pStyle w:val="NormalWeb"/>
        <w:spacing w:after="0" w:afterAutospacing="0"/>
        <w:rPr>
          <w:rFonts w:ascii="Comic Sans MS" w:hAnsi="Comic Sans MS"/>
          <w:sz w:val="20"/>
          <w:szCs w:val="20"/>
        </w:rPr>
      </w:pPr>
      <w:r w:rsidRPr="00A10674">
        <w:rPr>
          <w:rStyle w:val="Strong"/>
          <w:rFonts w:ascii="Comic Sans MS" w:hAnsi="Comic Sans MS"/>
          <w:sz w:val="20"/>
          <w:szCs w:val="20"/>
        </w:rPr>
        <w:t>How the Novel Came to Be Written</w:t>
      </w:r>
      <w:r w:rsidRPr="00A10674">
        <w:rPr>
          <w:rFonts w:ascii="Comic Sans MS" w:hAnsi="Comic Sans MS"/>
          <w:sz w:val="20"/>
          <w:szCs w:val="20"/>
        </w:rPr>
        <w:t xml:space="preserve"> </w:t>
      </w:r>
    </w:p>
    <w:p w:rsidR="00A10674" w:rsidRPr="00A10674" w:rsidRDefault="00A10674" w:rsidP="00A10674">
      <w:pPr>
        <w:pStyle w:val="NormalWeb"/>
        <w:rPr>
          <w:rFonts w:ascii="Comic Sans MS" w:hAnsi="Comic Sans MS"/>
          <w:sz w:val="20"/>
          <w:szCs w:val="20"/>
        </w:rPr>
      </w:pPr>
      <w:r w:rsidRPr="00A10674">
        <w:rPr>
          <w:rFonts w:ascii="Comic Sans MS" w:hAnsi="Comic Sans MS"/>
          <w:sz w:val="20"/>
          <w:szCs w:val="20"/>
        </w:rPr>
        <w:t xml:space="preserve">Any claims for </w:t>
      </w:r>
      <w:r w:rsidRPr="00A10674">
        <w:rPr>
          <w:rStyle w:val="Emphasis"/>
          <w:rFonts w:ascii="Comic Sans MS" w:hAnsi="Comic Sans MS"/>
          <w:sz w:val="20"/>
          <w:szCs w:val="20"/>
        </w:rPr>
        <w:t xml:space="preserve">To Kill a Mockingbird </w:t>
      </w:r>
      <w:r w:rsidRPr="00A10674">
        <w:rPr>
          <w:rFonts w:ascii="Comic Sans MS" w:hAnsi="Comic Sans MS"/>
          <w:sz w:val="20"/>
          <w:szCs w:val="20"/>
        </w:rPr>
        <w:t xml:space="preserve">as a book that changed history could not have seemed more far-fetched one winter night in 1958, as Nelle Harper Lee huddled in her outer-borough New York apartment trying to finesse her unruly, episodic manuscript into some semblance of a cohesive novel. All but drowning in multiple drafts of the same material, Lee suddenly threw open a window and scattered five years of work onto the dirty snow below. </w:t>
      </w:r>
    </w:p>
    <w:p w:rsidR="00A10674" w:rsidRPr="00A10674" w:rsidRDefault="00A10674" w:rsidP="00A10674">
      <w:pPr>
        <w:pStyle w:val="NormalWeb"/>
        <w:rPr>
          <w:rFonts w:ascii="Comic Sans MS" w:hAnsi="Comic Sans MS"/>
          <w:sz w:val="20"/>
          <w:szCs w:val="20"/>
        </w:rPr>
      </w:pPr>
      <w:r w:rsidRPr="00A10674">
        <w:rPr>
          <w:rFonts w:ascii="Comic Sans MS" w:hAnsi="Comic Sans MS"/>
          <w:sz w:val="20"/>
          <w:szCs w:val="20"/>
        </w:rPr>
        <w:t xml:space="preserve">Did Lee really intend to destroy </w:t>
      </w:r>
      <w:r w:rsidRPr="00A10674">
        <w:rPr>
          <w:rStyle w:val="Emphasis"/>
          <w:rFonts w:ascii="Comic Sans MS" w:hAnsi="Comic Sans MS"/>
          <w:sz w:val="20"/>
          <w:szCs w:val="20"/>
        </w:rPr>
        <w:t>To Kill a Mockingbird</w:t>
      </w:r>
      <w:r w:rsidRPr="00A10674">
        <w:rPr>
          <w:rFonts w:ascii="Comic Sans MS" w:hAnsi="Comic Sans MS"/>
          <w:sz w:val="20"/>
          <w:szCs w:val="20"/>
        </w:rPr>
        <w:t xml:space="preserve">? We'll never know. Fortunately, in the next moment, she called her editor. J.B. Lippincott's formidable Tay Hohoff promptly sent her outside to gather all the pages back-thus rescuing </w:t>
      </w:r>
      <w:r w:rsidRPr="00A10674">
        <w:rPr>
          <w:rStyle w:val="Emphasis"/>
          <w:rFonts w:ascii="Comic Sans MS" w:hAnsi="Comic Sans MS"/>
          <w:sz w:val="20"/>
          <w:szCs w:val="20"/>
        </w:rPr>
        <w:t xml:space="preserve">To Kill a Mockingbird </w:t>
      </w:r>
      <w:r w:rsidRPr="00A10674">
        <w:rPr>
          <w:rFonts w:ascii="Comic Sans MS" w:hAnsi="Comic Sans MS"/>
          <w:sz w:val="20"/>
          <w:szCs w:val="20"/>
        </w:rPr>
        <w:t xml:space="preserve">from the slush. </w:t>
      </w:r>
    </w:p>
    <w:p w:rsidR="00A10674" w:rsidRPr="00A10674" w:rsidRDefault="00A10674" w:rsidP="00A10674">
      <w:pPr>
        <w:pStyle w:val="NormalWeb"/>
        <w:rPr>
          <w:rFonts w:ascii="Comic Sans MS" w:hAnsi="Comic Sans MS"/>
          <w:sz w:val="20"/>
          <w:szCs w:val="20"/>
        </w:rPr>
      </w:pPr>
      <w:r w:rsidRPr="00A10674">
        <w:rPr>
          <w:rFonts w:ascii="Comic Sans MS" w:hAnsi="Comic Sans MS"/>
          <w:sz w:val="20"/>
          <w:szCs w:val="20"/>
        </w:rPr>
        <w:t xml:space="preserve">The novel had its origins in Lee's hometown of Monroeville, Alabama-the small, Southern town that the fictional Maycomb is based upon. Her father's unsuccessful defense of a black man and his son accused of murder, in addition to the Scottsboro Boys trials and another notorious interracial rape case, helped to shape Lee's budding social conscience and sense of a dramatic story. </w:t>
      </w:r>
    </w:p>
    <w:p w:rsidR="00A10674" w:rsidRPr="00A10674" w:rsidRDefault="00A10674" w:rsidP="00A10674">
      <w:pPr>
        <w:pStyle w:val="NormalWeb"/>
        <w:rPr>
          <w:rFonts w:ascii="Comic Sans MS" w:hAnsi="Comic Sans MS"/>
          <w:sz w:val="20"/>
          <w:szCs w:val="20"/>
        </w:rPr>
      </w:pPr>
      <w:r w:rsidRPr="00A10674">
        <w:rPr>
          <w:rFonts w:ascii="Comic Sans MS" w:hAnsi="Comic Sans MS"/>
          <w:sz w:val="20"/>
          <w:szCs w:val="20"/>
        </w:rPr>
        <w:t xml:space="preserve">Along with his legal practice, Lee's father published and edited the town newspaper. His regard for the written word impacted Lee's sensibility as surely as his respect for the law. Lee would name her idealized vision of her father after Titus Pomponius Atticus, a friend of the Roman orator Cicero renowned as, according to Lee, "a wise, learned and humane man." For a long time, Lee called her work in progress </w:t>
      </w:r>
      <w:r w:rsidRPr="00A10674">
        <w:rPr>
          <w:rStyle w:val="Emphasis"/>
          <w:rFonts w:ascii="Comic Sans MS" w:hAnsi="Comic Sans MS"/>
          <w:sz w:val="20"/>
          <w:szCs w:val="20"/>
        </w:rPr>
        <w:t>Atticus</w:t>
      </w:r>
      <w:r w:rsidRPr="00A10674">
        <w:rPr>
          <w:rFonts w:ascii="Comic Sans MS" w:hAnsi="Comic Sans MS"/>
          <w:sz w:val="20"/>
          <w:szCs w:val="20"/>
        </w:rPr>
        <w:t xml:space="preserve">. This arguably marked an improvement over her first title, </w:t>
      </w:r>
      <w:r w:rsidRPr="00A10674">
        <w:rPr>
          <w:rStyle w:val="Emphasis"/>
          <w:rFonts w:ascii="Comic Sans MS" w:hAnsi="Comic Sans MS"/>
          <w:sz w:val="20"/>
          <w:szCs w:val="20"/>
        </w:rPr>
        <w:t>Go Set a Watchman</w:t>
      </w:r>
      <w:r w:rsidRPr="00A10674">
        <w:rPr>
          <w:rFonts w:ascii="Comic Sans MS" w:hAnsi="Comic Sans MS"/>
          <w:sz w:val="20"/>
          <w:szCs w:val="20"/>
        </w:rPr>
        <w:t xml:space="preserve">, but once she fastened on </w:t>
      </w:r>
      <w:r w:rsidRPr="00A10674">
        <w:rPr>
          <w:rStyle w:val="Emphasis"/>
          <w:rFonts w:ascii="Comic Sans MS" w:hAnsi="Comic Sans MS"/>
          <w:sz w:val="20"/>
          <w:szCs w:val="20"/>
        </w:rPr>
        <w:t xml:space="preserve">To Kill a Mockingbird </w:t>
      </w:r>
      <w:r w:rsidRPr="00A10674">
        <w:rPr>
          <w:rFonts w:ascii="Comic Sans MS" w:hAnsi="Comic Sans MS"/>
          <w:sz w:val="20"/>
          <w:szCs w:val="20"/>
        </w:rPr>
        <w:t xml:space="preserve">she did not look back. </w:t>
      </w:r>
    </w:p>
    <w:p w:rsidR="00A10674" w:rsidRPr="00A10674" w:rsidRDefault="00A10674" w:rsidP="00A10674">
      <w:pPr>
        <w:pStyle w:val="NormalWeb"/>
        <w:rPr>
          <w:rFonts w:ascii="Comic Sans MS" w:hAnsi="Comic Sans MS"/>
          <w:sz w:val="20"/>
          <w:szCs w:val="20"/>
        </w:rPr>
      </w:pPr>
      <w:r w:rsidRPr="00A10674">
        <w:rPr>
          <w:rFonts w:ascii="Comic Sans MS" w:hAnsi="Comic Sans MS"/>
          <w:sz w:val="20"/>
          <w:szCs w:val="20"/>
        </w:rPr>
        <w:lastRenderedPageBreak/>
        <w:t xml:space="preserve">Lippincott finally published the book on July 11, 1960, by which time an unprecedented four national mail-order book clubs had already selected it for their readers. The first line of the </w:t>
      </w:r>
      <w:r w:rsidRPr="00A10674">
        <w:rPr>
          <w:rStyle w:val="Emphasis"/>
          <w:rFonts w:ascii="Comic Sans MS" w:hAnsi="Comic Sans MS"/>
          <w:sz w:val="20"/>
          <w:szCs w:val="20"/>
        </w:rPr>
        <w:t>Washington Post</w:t>
      </w:r>
      <w:r w:rsidRPr="00A10674">
        <w:rPr>
          <w:rFonts w:ascii="Comic Sans MS" w:hAnsi="Comic Sans MS"/>
          <w:sz w:val="20"/>
          <w:szCs w:val="20"/>
        </w:rPr>
        <w:t xml:space="preserve">'s review echoed many similar notices that praised the novel for its moral impact: "A hundred pounds of sermons on tolerance, or an equal measure of invective deploring the lack of it, will weigh far less in the scale of enlightenment than a mere 18 ounces of new fiction bearing the title </w:t>
      </w:r>
      <w:r w:rsidRPr="00A10674">
        <w:rPr>
          <w:rStyle w:val="Emphasis"/>
          <w:rFonts w:ascii="Comic Sans MS" w:hAnsi="Comic Sans MS"/>
          <w:sz w:val="20"/>
          <w:szCs w:val="20"/>
        </w:rPr>
        <w:t>To Kill a Mockingbird</w:t>
      </w:r>
      <w:r w:rsidRPr="00A10674">
        <w:rPr>
          <w:rFonts w:ascii="Comic Sans MS" w:hAnsi="Comic Sans MS"/>
          <w:sz w:val="20"/>
          <w:szCs w:val="20"/>
        </w:rPr>
        <w:t xml:space="preserve">." </w:t>
      </w:r>
    </w:p>
    <w:p w:rsidR="00A10674" w:rsidRPr="00A10674" w:rsidRDefault="00A10674" w:rsidP="00A10674">
      <w:pPr>
        <w:pStyle w:val="NormalWeb"/>
        <w:rPr>
          <w:rFonts w:ascii="Comic Sans MS" w:hAnsi="Comic Sans MS"/>
          <w:sz w:val="20"/>
          <w:szCs w:val="20"/>
        </w:rPr>
      </w:pPr>
      <w:r w:rsidRPr="00A10674">
        <w:rPr>
          <w:rFonts w:ascii="Comic Sans MS" w:hAnsi="Comic Sans MS"/>
          <w:sz w:val="20"/>
          <w:szCs w:val="20"/>
        </w:rPr>
        <w:t xml:space="preserve">Eighty weeks later, the novel still perched on the hardcover bestseller list. During that time, it had won the Pulitzer Prize for fiction and the hearts of American readers. One can't help wondering how literary history might have been different had Harper Lee thrown her manuscript out the window on a slightly windier night. </w:t>
      </w:r>
    </w:p>
    <w:p w:rsidR="00A10674" w:rsidRPr="00A10674" w:rsidRDefault="00A10674" w:rsidP="00A10674">
      <w:pPr>
        <w:pStyle w:val="NormalWeb"/>
        <w:spacing w:after="0" w:afterAutospacing="0"/>
        <w:jc w:val="center"/>
        <w:rPr>
          <w:rFonts w:ascii="Comic Sans MS" w:hAnsi="Comic Sans MS"/>
          <w:sz w:val="20"/>
          <w:szCs w:val="20"/>
        </w:rPr>
      </w:pPr>
      <w:r w:rsidRPr="00A10674">
        <w:rPr>
          <w:rStyle w:val="Emphasis"/>
          <w:rFonts w:ascii="Comic Sans MS" w:hAnsi="Comic Sans MS"/>
          <w:sz w:val="20"/>
          <w:szCs w:val="20"/>
        </w:rPr>
        <w:t xml:space="preserve">"Writing is a process of self-discipline you must learn before you can call yourself a writer. There are people who write, but I think they're quite different from people who must write." </w:t>
      </w:r>
      <w:r w:rsidRPr="00A10674">
        <w:rPr>
          <w:rFonts w:ascii="Comic Sans MS" w:hAnsi="Comic Sans MS"/>
          <w:i/>
          <w:iCs/>
          <w:sz w:val="20"/>
          <w:szCs w:val="20"/>
        </w:rPr>
        <w:br/>
      </w:r>
      <w:r w:rsidRPr="00A10674">
        <w:rPr>
          <w:rFonts w:ascii="Comic Sans MS" w:hAnsi="Comic Sans MS"/>
          <w:sz w:val="20"/>
          <w:szCs w:val="20"/>
        </w:rPr>
        <w:t>—Harper Lee</w:t>
      </w:r>
      <w:r w:rsidRPr="00A10674">
        <w:rPr>
          <w:rFonts w:ascii="Comic Sans MS" w:hAnsi="Comic Sans MS"/>
          <w:sz w:val="20"/>
          <w:szCs w:val="20"/>
        </w:rPr>
        <w:br/>
        <w:t xml:space="preserve">from a 1964 interview </w:t>
      </w:r>
    </w:p>
    <w:p w:rsidR="00DA51CF" w:rsidRPr="00A10674" w:rsidRDefault="00DA51CF" w:rsidP="00DA51CF">
      <w:pPr>
        <w:jc w:val="center"/>
        <w:rPr>
          <w:rFonts w:ascii="Comic Sans MS" w:hAnsi="Comic Sans MS"/>
          <w:b/>
          <w:sz w:val="20"/>
          <w:szCs w:val="20"/>
        </w:rPr>
      </w:pPr>
    </w:p>
    <w:sectPr w:rsidR="00DA51CF" w:rsidRPr="00A10674" w:rsidSect="00E073E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2"/>
  </w:compat>
  <w:rsids>
    <w:rsidRoot w:val="00DA51CF"/>
    <w:rsid w:val="000E6110"/>
    <w:rsid w:val="00121BAB"/>
    <w:rsid w:val="0033294C"/>
    <w:rsid w:val="003E0CCF"/>
    <w:rsid w:val="00A10674"/>
    <w:rsid w:val="00AE1F7A"/>
    <w:rsid w:val="00BC7629"/>
    <w:rsid w:val="00DA51CF"/>
    <w:rsid w:val="00E073E5"/>
    <w:rsid w:val="00FA0F4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3E5"/>
  </w:style>
  <w:style w:type="paragraph" w:styleId="Heading1">
    <w:name w:val="heading 1"/>
    <w:basedOn w:val="Normal"/>
    <w:link w:val="Heading1Char"/>
    <w:uiPriority w:val="9"/>
    <w:qFormat/>
    <w:rsid w:val="00DA51C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51CF"/>
    <w:rPr>
      <w:rFonts w:ascii="Times New Roman" w:eastAsia="Times New Roman" w:hAnsi="Times New Roman" w:cs="Times New Roman"/>
      <w:b/>
      <w:bCs/>
      <w:kern w:val="36"/>
      <w:sz w:val="48"/>
      <w:szCs w:val="48"/>
      <w:lang w:eastAsia="en-CA"/>
    </w:rPr>
  </w:style>
  <w:style w:type="paragraph" w:styleId="NormalWeb">
    <w:name w:val="Normal (Web)"/>
    <w:basedOn w:val="Normal"/>
    <w:uiPriority w:val="99"/>
    <w:semiHidden/>
    <w:unhideWhenUsed/>
    <w:rsid w:val="00DA51CF"/>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DA51CF"/>
    <w:rPr>
      <w:i/>
      <w:iCs/>
    </w:rPr>
  </w:style>
  <w:style w:type="paragraph" w:customStyle="1" w:styleId="credits">
    <w:name w:val="credits"/>
    <w:basedOn w:val="Normal"/>
    <w:rsid w:val="00DA51CF"/>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DA51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51CF"/>
    <w:rPr>
      <w:rFonts w:ascii="Tahoma" w:hAnsi="Tahoma" w:cs="Tahoma"/>
      <w:sz w:val="16"/>
      <w:szCs w:val="16"/>
    </w:rPr>
  </w:style>
  <w:style w:type="character" w:styleId="Strong">
    <w:name w:val="Strong"/>
    <w:basedOn w:val="DefaultParagraphFont"/>
    <w:uiPriority w:val="22"/>
    <w:qFormat/>
    <w:rsid w:val="00BC762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394417">
      <w:bodyDiv w:val="1"/>
      <w:marLeft w:val="0"/>
      <w:marRight w:val="0"/>
      <w:marTop w:val="0"/>
      <w:marBottom w:val="0"/>
      <w:divBdr>
        <w:top w:val="none" w:sz="0" w:space="0" w:color="auto"/>
        <w:left w:val="none" w:sz="0" w:space="0" w:color="auto"/>
        <w:bottom w:val="none" w:sz="0" w:space="0" w:color="auto"/>
        <w:right w:val="none" w:sz="0" w:space="0" w:color="auto"/>
      </w:divBdr>
      <w:divsChild>
        <w:div w:id="564342284">
          <w:marLeft w:val="0"/>
          <w:marRight w:val="0"/>
          <w:marTop w:val="0"/>
          <w:marBottom w:val="0"/>
          <w:divBdr>
            <w:top w:val="none" w:sz="0" w:space="0" w:color="auto"/>
            <w:left w:val="none" w:sz="0" w:space="0" w:color="auto"/>
            <w:bottom w:val="none" w:sz="0" w:space="0" w:color="auto"/>
            <w:right w:val="none" w:sz="0" w:space="0" w:color="auto"/>
          </w:divBdr>
          <w:divsChild>
            <w:div w:id="1006588751">
              <w:marLeft w:val="0"/>
              <w:marRight w:val="0"/>
              <w:marTop w:val="0"/>
              <w:marBottom w:val="0"/>
              <w:divBdr>
                <w:top w:val="none" w:sz="0" w:space="0" w:color="auto"/>
                <w:left w:val="none" w:sz="0" w:space="0" w:color="auto"/>
                <w:bottom w:val="none" w:sz="0" w:space="0" w:color="auto"/>
                <w:right w:val="none" w:sz="0" w:space="0" w:color="auto"/>
              </w:divBdr>
              <w:divsChild>
                <w:div w:id="1985544584">
                  <w:marLeft w:val="0"/>
                  <w:marRight w:val="0"/>
                  <w:marTop w:val="0"/>
                  <w:marBottom w:val="0"/>
                  <w:divBdr>
                    <w:top w:val="none" w:sz="0" w:space="0" w:color="auto"/>
                    <w:left w:val="none" w:sz="0" w:space="0" w:color="auto"/>
                    <w:bottom w:val="none" w:sz="0" w:space="0" w:color="auto"/>
                    <w:right w:val="none" w:sz="0" w:space="0" w:color="auto"/>
                  </w:divBdr>
                  <w:divsChild>
                    <w:div w:id="305596580">
                      <w:marLeft w:val="0"/>
                      <w:marRight w:val="0"/>
                      <w:marTop w:val="0"/>
                      <w:marBottom w:val="0"/>
                      <w:divBdr>
                        <w:top w:val="none" w:sz="0" w:space="0" w:color="auto"/>
                        <w:left w:val="none" w:sz="0" w:space="0" w:color="auto"/>
                        <w:bottom w:val="none" w:sz="0" w:space="0" w:color="auto"/>
                        <w:right w:val="none" w:sz="0" w:space="0" w:color="auto"/>
                      </w:divBdr>
                      <w:divsChild>
                        <w:div w:id="1941527499">
                          <w:marLeft w:val="0"/>
                          <w:marRight w:val="0"/>
                          <w:marTop w:val="0"/>
                          <w:marBottom w:val="0"/>
                          <w:divBdr>
                            <w:top w:val="none" w:sz="0" w:space="0" w:color="auto"/>
                            <w:left w:val="none" w:sz="0" w:space="0" w:color="auto"/>
                            <w:bottom w:val="none" w:sz="0" w:space="0" w:color="auto"/>
                            <w:right w:val="none" w:sz="0" w:space="0" w:color="auto"/>
                          </w:divBdr>
                          <w:divsChild>
                            <w:div w:id="867064918">
                              <w:marLeft w:val="0"/>
                              <w:marRight w:val="0"/>
                              <w:marTop w:val="0"/>
                              <w:marBottom w:val="0"/>
                              <w:divBdr>
                                <w:top w:val="none" w:sz="0" w:space="0" w:color="auto"/>
                                <w:left w:val="none" w:sz="0" w:space="0" w:color="auto"/>
                                <w:bottom w:val="none" w:sz="0" w:space="0" w:color="auto"/>
                                <w:right w:val="none" w:sz="0" w:space="0" w:color="auto"/>
                              </w:divBdr>
                              <w:divsChild>
                                <w:div w:id="2096321727">
                                  <w:marLeft w:val="0"/>
                                  <w:marRight w:val="0"/>
                                  <w:marTop w:val="0"/>
                                  <w:marBottom w:val="0"/>
                                  <w:divBdr>
                                    <w:top w:val="none" w:sz="0" w:space="0" w:color="auto"/>
                                    <w:left w:val="none" w:sz="0" w:space="0" w:color="auto"/>
                                    <w:bottom w:val="none" w:sz="0" w:space="0" w:color="auto"/>
                                    <w:right w:val="none" w:sz="0" w:space="0" w:color="auto"/>
                                  </w:divBdr>
                                  <w:divsChild>
                                    <w:div w:id="1721779722">
                                      <w:marLeft w:val="0"/>
                                      <w:marRight w:val="0"/>
                                      <w:marTop w:val="0"/>
                                      <w:marBottom w:val="0"/>
                                      <w:divBdr>
                                        <w:top w:val="none" w:sz="0" w:space="0" w:color="auto"/>
                                        <w:left w:val="none" w:sz="0" w:space="0" w:color="auto"/>
                                        <w:bottom w:val="none" w:sz="0" w:space="0" w:color="auto"/>
                                        <w:right w:val="none" w:sz="0" w:space="0" w:color="auto"/>
                                      </w:divBdr>
                                      <w:divsChild>
                                        <w:div w:id="47502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5936012">
      <w:bodyDiv w:val="1"/>
      <w:marLeft w:val="0"/>
      <w:marRight w:val="0"/>
      <w:marTop w:val="0"/>
      <w:marBottom w:val="0"/>
      <w:divBdr>
        <w:top w:val="none" w:sz="0" w:space="0" w:color="auto"/>
        <w:left w:val="none" w:sz="0" w:space="0" w:color="auto"/>
        <w:bottom w:val="none" w:sz="0" w:space="0" w:color="auto"/>
        <w:right w:val="none" w:sz="0" w:space="0" w:color="auto"/>
      </w:divBdr>
      <w:divsChild>
        <w:div w:id="1159493664">
          <w:marLeft w:val="0"/>
          <w:marRight w:val="0"/>
          <w:marTop w:val="0"/>
          <w:marBottom w:val="0"/>
          <w:divBdr>
            <w:top w:val="none" w:sz="0" w:space="0" w:color="auto"/>
            <w:left w:val="none" w:sz="0" w:space="0" w:color="auto"/>
            <w:bottom w:val="none" w:sz="0" w:space="0" w:color="auto"/>
            <w:right w:val="none" w:sz="0" w:space="0" w:color="auto"/>
          </w:divBdr>
          <w:divsChild>
            <w:div w:id="1343782789">
              <w:marLeft w:val="0"/>
              <w:marRight w:val="0"/>
              <w:marTop w:val="0"/>
              <w:marBottom w:val="0"/>
              <w:divBdr>
                <w:top w:val="none" w:sz="0" w:space="0" w:color="auto"/>
                <w:left w:val="none" w:sz="0" w:space="0" w:color="auto"/>
                <w:bottom w:val="none" w:sz="0" w:space="0" w:color="auto"/>
                <w:right w:val="none" w:sz="0" w:space="0" w:color="auto"/>
              </w:divBdr>
              <w:divsChild>
                <w:div w:id="1335717404">
                  <w:marLeft w:val="0"/>
                  <w:marRight w:val="0"/>
                  <w:marTop w:val="0"/>
                  <w:marBottom w:val="0"/>
                  <w:divBdr>
                    <w:top w:val="none" w:sz="0" w:space="0" w:color="auto"/>
                    <w:left w:val="none" w:sz="0" w:space="0" w:color="auto"/>
                    <w:bottom w:val="none" w:sz="0" w:space="0" w:color="auto"/>
                    <w:right w:val="none" w:sz="0" w:space="0" w:color="auto"/>
                  </w:divBdr>
                  <w:divsChild>
                    <w:div w:id="473524230">
                      <w:marLeft w:val="0"/>
                      <w:marRight w:val="0"/>
                      <w:marTop w:val="0"/>
                      <w:marBottom w:val="0"/>
                      <w:divBdr>
                        <w:top w:val="none" w:sz="0" w:space="0" w:color="auto"/>
                        <w:left w:val="none" w:sz="0" w:space="0" w:color="auto"/>
                        <w:bottom w:val="none" w:sz="0" w:space="0" w:color="auto"/>
                        <w:right w:val="none" w:sz="0" w:space="0" w:color="auto"/>
                      </w:divBdr>
                      <w:divsChild>
                        <w:div w:id="780224698">
                          <w:marLeft w:val="0"/>
                          <w:marRight w:val="0"/>
                          <w:marTop w:val="0"/>
                          <w:marBottom w:val="0"/>
                          <w:divBdr>
                            <w:top w:val="none" w:sz="0" w:space="0" w:color="auto"/>
                            <w:left w:val="none" w:sz="0" w:space="0" w:color="auto"/>
                            <w:bottom w:val="none" w:sz="0" w:space="0" w:color="auto"/>
                            <w:right w:val="none" w:sz="0" w:space="0" w:color="auto"/>
                          </w:divBdr>
                          <w:divsChild>
                            <w:div w:id="1241527768">
                              <w:marLeft w:val="0"/>
                              <w:marRight w:val="0"/>
                              <w:marTop w:val="0"/>
                              <w:marBottom w:val="0"/>
                              <w:divBdr>
                                <w:top w:val="none" w:sz="0" w:space="0" w:color="auto"/>
                                <w:left w:val="none" w:sz="0" w:space="0" w:color="auto"/>
                                <w:bottom w:val="none" w:sz="0" w:space="0" w:color="auto"/>
                                <w:right w:val="none" w:sz="0" w:space="0" w:color="auto"/>
                              </w:divBdr>
                              <w:divsChild>
                                <w:div w:id="290551641">
                                  <w:marLeft w:val="0"/>
                                  <w:marRight w:val="0"/>
                                  <w:marTop w:val="0"/>
                                  <w:marBottom w:val="0"/>
                                  <w:divBdr>
                                    <w:top w:val="none" w:sz="0" w:space="0" w:color="auto"/>
                                    <w:left w:val="none" w:sz="0" w:space="0" w:color="auto"/>
                                    <w:bottom w:val="none" w:sz="0" w:space="0" w:color="auto"/>
                                    <w:right w:val="none" w:sz="0" w:space="0" w:color="auto"/>
                                  </w:divBdr>
                                  <w:divsChild>
                                    <w:div w:id="959605654">
                                      <w:marLeft w:val="0"/>
                                      <w:marRight w:val="0"/>
                                      <w:marTop w:val="0"/>
                                      <w:marBottom w:val="0"/>
                                      <w:divBdr>
                                        <w:top w:val="none" w:sz="0" w:space="0" w:color="auto"/>
                                        <w:left w:val="none" w:sz="0" w:space="0" w:color="auto"/>
                                        <w:bottom w:val="none" w:sz="0" w:space="0" w:color="auto"/>
                                        <w:right w:val="none" w:sz="0" w:space="0" w:color="auto"/>
                                      </w:divBdr>
                                      <w:divsChild>
                                        <w:div w:id="480266987">
                                          <w:marLeft w:val="0"/>
                                          <w:marRight w:val="0"/>
                                          <w:marTop w:val="0"/>
                                          <w:marBottom w:val="0"/>
                                          <w:divBdr>
                                            <w:top w:val="none" w:sz="0" w:space="0" w:color="auto"/>
                                            <w:left w:val="none" w:sz="0" w:space="0" w:color="auto"/>
                                            <w:bottom w:val="none" w:sz="0" w:space="0" w:color="auto"/>
                                            <w:right w:val="none" w:sz="0" w:space="0" w:color="auto"/>
                                          </w:divBdr>
                                          <w:divsChild>
                                            <w:div w:id="8017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0035926">
      <w:bodyDiv w:val="1"/>
      <w:marLeft w:val="0"/>
      <w:marRight w:val="0"/>
      <w:marTop w:val="0"/>
      <w:marBottom w:val="0"/>
      <w:divBdr>
        <w:top w:val="none" w:sz="0" w:space="0" w:color="auto"/>
        <w:left w:val="none" w:sz="0" w:space="0" w:color="auto"/>
        <w:bottom w:val="none" w:sz="0" w:space="0" w:color="auto"/>
        <w:right w:val="none" w:sz="0" w:space="0" w:color="auto"/>
      </w:divBdr>
      <w:divsChild>
        <w:div w:id="885681946">
          <w:marLeft w:val="0"/>
          <w:marRight w:val="0"/>
          <w:marTop w:val="0"/>
          <w:marBottom w:val="0"/>
          <w:divBdr>
            <w:top w:val="none" w:sz="0" w:space="0" w:color="auto"/>
            <w:left w:val="none" w:sz="0" w:space="0" w:color="auto"/>
            <w:bottom w:val="none" w:sz="0" w:space="0" w:color="auto"/>
            <w:right w:val="none" w:sz="0" w:space="0" w:color="auto"/>
          </w:divBdr>
          <w:divsChild>
            <w:div w:id="1769155845">
              <w:marLeft w:val="0"/>
              <w:marRight w:val="0"/>
              <w:marTop w:val="0"/>
              <w:marBottom w:val="0"/>
              <w:divBdr>
                <w:top w:val="none" w:sz="0" w:space="0" w:color="auto"/>
                <w:left w:val="none" w:sz="0" w:space="0" w:color="auto"/>
                <w:bottom w:val="none" w:sz="0" w:space="0" w:color="auto"/>
                <w:right w:val="none" w:sz="0" w:space="0" w:color="auto"/>
              </w:divBdr>
              <w:divsChild>
                <w:div w:id="695623676">
                  <w:marLeft w:val="0"/>
                  <w:marRight w:val="0"/>
                  <w:marTop w:val="0"/>
                  <w:marBottom w:val="0"/>
                  <w:divBdr>
                    <w:top w:val="none" w:sz="0" w:space="0" w:color="auto"/>
                    <w:left w:val="none" w:sz="0" w:space="0" w:color="auto"/>
                    <w:bottom w:val="none" w:sz="0" w:space="0" w:color="auto"/>
                    <w:right w:val="none" w:sz="0" w:space="0" w:color="auto"/>
                  </w:divBdr>
                  <w:divsChild>
                    <w:div w:id="444229877">
                      <w:marLeft w:val="0"/>
                      <w:marRight w:val="0"/>
                      <w:marTop w:val="0"/>
                      <w:marBottom w:val="0"/>
                      <w:divBdr>
                        <w:top w:val="none" w:sz="0" w:space="0" w:color="auto"/>
                        <w:left w:val="none" w:sz="0" w:space="0" w:color="auto"/>
                        <w:bottom w:val="none" w:sz="0" w:space="0" w:color="auto"/>
                        <w:right w:val="none" w:sz="0" w:space="0" w:color="auto"/>
                      </w:divBdr>
                      <w:divsChild>
                        <w:div w:id="1777823939">
                          <w:marLeft w:val="0"/>
                          <w:marRight w:val="0"/>
                          <w:marTop w:val="0"/>
                          <w:marBottom w:val="0"/>
                          <w:divBdr>
                            <w:top w:val="none" w:sz="0" w:space="0" w:color="auto"/>
                            <w:left w:val="none" w:sz="0" w:space="0" w:color="auto"/>
                            <w:bottom w:val="none" w:sz="0" w:space="0" w:color="auto"/>
                            <w:right w:val="none" w:sz="0" w:space="0" w:color="auto"/>
                          </w:divBdr>
                          <w:divsChild>
                            <w:div w:id="1302228515">
                              <w:marLeft w:val="0"/>
                              <w:marRight w:val="0"/>
                              <w:marTop w:val="0"/>
                              <w:marBottom w:val="0"/>
                              <w:divBdr>
                                <w:top w:val="none" w:sz="0" w:space="0" w:color="auto"/>
                                <w:left w:val="none" w:sz="0" w:space="0" w:color="auto"/>
                                <w:bottom w:val="none" w:sz="0" w:space="0" w:color="auto"/>
                                <w:right w:val="none" w:sz="0" w:space="0" w:color="auto"/>
                              </w:divBdr>
                              <w:divsChild>
                                <w:div w:id="1766611352">
                                  <w:marLeft w:val="0"/>
                                  <w:marRight w:val="0"/>
                                  <w:marTop w:val="0"/>
                                  <w:marBottom w:val="0"/>
                                  <w:divBdr>
                                    <w:top w:val="none" w:sz="0" w:space="0" w:color="auto"/>
                                    <w:left w:val="none" w:sz="0" w:space="0" w:color="auto"/>
                                    <w:bottom w:val="none" w:sz="0" w:space="0" w:color="auto"/>
                                    <w:right w:val="none" w:sz="0" w:space="0" w:color="auto"/>
                                  </w:divBdr>
                                  <w:divsChild>
                                    <w:div w:id="1743794285">
                                      <w:marLeft w:val="0"/>
                                      <w:marRight w:val="0"/>
                                      <w:marTop w:val="0"/>
                                      <w:marBottom w:val="0"/>
                                      <w:divBdr>
                                        <w:top w:val="none" w:sz="0" w:space="0" w:color="auto"/>
                                        <w:left w:val="none" w:sz="0" w:space="0" w:color="auto"/>
                                        <w:bottom w:val="none" w:sz="0" w:space="0" w:color="auto"/>
                                        <w:right w:val="none" w:sz="0" w:space="0" w:color="auto"/>
                                      </w:divBdr>
                                      <w:divsChild>
                                        <w:div w:id="1482037476">
                                          <w:marLeft w:val="0"/>
                                          <w:marRight w:val="0"/>
                                          <w:marTop w:val="0"/>
                                          <w:marBottom w:val="0"/>
                                          <w:divBdr>
                                            <w:top w:val="none" w:sz="0" w:space="0" w:color="auto"/>
                                            <w:left w:val="none" w:sz="0" w:space="0" w:color="auto"/>
                                            <w:bottom w:val="none" w:sz="0" w:space="0" w:color="auto"/>
                                            <w:right w:val="none" w:sz="0" w:space="0" w:color="auto"/>
                                          </w:divBdr>
                                          <w:divsChild>
                                            <w:div w:id="118069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4529266">
      <w:bodyDiv w:val="1"/>
      <w:marLeft w:val="0"/>
      <w:marRight w:val="0"/>
      <w:marTop w:val="0"/>
      <w:marBottom w:val="0"/>
      <w:divBdr>
        <w:top w:val="none" w:sz="0" w:space="0" w:color="auto"/>
        <w:left w:val="none" w:sz="0" w:space="0" w:color="auto"/>
        <w:bottom w:val="none" w:sz="0" w:space="0" w:color="auto"/>
        <w:right w:val="none" w:sz="0" w:space="0" w:color="auto"/>
      </w:divBdr>
      <w:divsChild>
        <w:div w:id="1894389064">
          <w:marLeft w:val="0"/>
          <w:marRight w:val="0"/>
          <w:marTop w:val="0"/>
          <w:marBottom w:val="0"/>
          <w:divBdr>
            <w:top w:val="none" w:sz="0" w:space="0" w:color="auto"/>
            <w:left w:val="none" w:sz="0" w:space="0" w:color="auto"/>
            <w:bottom w:val="none" w:sz="0" w:space="0" w:color="auto"/>
            <w:right w:val="none" w:sz="0" w:space="0" w:color="auto"/>
          </w:divBdr>
          <w:divsChild>
            <w:div w:id="454954094">
              <w:marLeft w:val="0"/>
              <w:marRight w:val="0"/>
              <w:marTop w:val="0"/>
              <w:marBottom w:val="0"/>
              <w:divBdr>
                <w:top w:val="none" w:sz="0" w:space="0" w:color="auto"/>
                <w:left w:val="none" w:sz="0" w:space="0" w:color="auto"/>
                <w:bottom w:val="none" w:sz="0" w:space="0" w:color="auto"/>
                <w:right w:val="none" w:sz="0" w:space="0" w:color="auto"/>
              </w:divBdr>
              <w:divsChild>
                <w:div w:id="1047338814">
                  <w:marLeft w:val="0"/>
                  <w:marRight w:val="0"/>
                  <w:marTop w:val="0"/>
                  <w:marBottom w:val="0"/>
                  <w:divBdr>
                    <w:top w:val="none" w:sz="0" w:space="0" w:color="auto"/>
                    <w:left w:val="none" w:sz="0" w:space="0" w:color="auto"/>
                    <w:bottom w:val="none" w:sz="0" w:space="0" w:color="auto"/>
                    <w:right w:val="none" w:sz="0" w:space="0" w:color="auto"/>
                  </w:divBdr>
                  <w:divsChild>
                    <w:div w:id="1684242266">
                      <w:marLeft w:val="0"/>
                      <w:marRight w:val="0"/>
                      <w:marTop w:val="0"/>
                      <w:marBottom w:val="0"/>
                      <w:divBdr>
                        <w:top w:val="none" w:sz="0" w:space="0" w:color="auto"/>
                        <w:left w:val="none" w:sz="0" w:space="0" w:color="auto"/>
                        <w:bottom w:val="none" w:sz="0" w:space="0" w:color="auto"/>
                        <w:right w:val="none" w:sz="0" w:space="0" w:color="auto"/>
                      </w:divBdr>
                      <w:divsChild>
                        <w:div w:id="848980198">
                          <w:marLeft w:val="0"/>
                          <w:marRight w:val="0"/>
                          <w:marTop w:val="0"/>
                          <w:marBottom w:val="0"/>
                          <w:divBdr>
                            <w:top w:val="none" w:sz="0" w:space="0" w:color="auto"/>
                            <w:left w:val="none" w:sz="0" w:space="0" w:color="auto"/>
                            <w:bottom w:val="none" w:sz="0" w:space="0" w:color="auto"/>
                            <w:right w:val="none" w:sz="0" w:space="0" w:color="auto"/>
                          </w:divBdr>
                          <w:divsChild>
                            <w:div w:id="2034309013">
                              <w:marLeft w:val="0"/>
                              <w:marRight w:val="0"/>
                              <w:marTop w:val="0"/>
                              <w:marBottom w:val="0"/>
                              <w:divBdr>
                                <w:top w:val="none" w:sz="0" w:space="0" w:color="auto"/>
                                <w:left w:val="none" w:sz="0" w:space="0" w:color="auto"/>
                                <w:bottom w:val="none" w:sz="0" w:space="0" w:color="auto"/>
                                <w:right w:val="none" w:sz="0" w:space="0" w:color="auto"/>
                              </w:divBdr>
                              <w:divsChild>
                                <w:div w:id="293415802">
                                  <w:marLeft w:val="0"/>
                                  <w:marRight w:val="0"/>
                                  <w:marTop w:val="0"/>
                                  <w:marBottom w:val="0"/>
                                  <w:divBdr>
                                    <w:top w:val="none" w:sz="0" w:space="0" w:color="auto"/>
                                    <w:left w:val="none" w:sz="0" w:space="0" w:color="auto"/>
                                    <w:bottom w:val="none" w:sz="0" w:space="0" w:color="auto"/>
                                    <w:right w:val="none" w:sz="0" w:space="0" w:color="auto"/>
                                  </w:divBdr>
                                  <w:divsChild>
                                    <w:div w:id="579678629">
                                      <w:marLeft w:val="0"/>
                                      <w:marRight w:val="0"/>
                                      <w:marTop w:val="0"/>
                                      <w:marBottom w:val="0"/>
                                      <w:divBdr>
                                        <w:top w:val="none" w:sz="0" w:space="0" w:color="auto"/>
                                        <w:left w:val="none" w:sz="0" w:space="0" w:color="auto"/>
                                        <w:bottom w:val="none" w:sz="0" w:space="0" w:color="auto"/>
                                        <w:right w:val="none" w:sz="0" w:space="0" w:color="auto"/>
                                      </w:divBdr>
                                    </w:div>
                                    <w:div w:id="176578536">
                                      <w:marLeft w:val="0"/>
                                      <w:marRight w:val="0"/>
                                      <w:marTop w:val="0"/>
                                      <w:marBottom w:val="0"/>
                                      <w:divBdr>
                                        <w:top w:val="none" w:sz="0" w:space="0" w:color="auto"/>
                                        <w:left w:val="none" w:sz="0" w:space="0" w:color="auto"/>
                                        <w:bottom w:val="none" w:sz="0" w:space="0" w:color="auto"/>
                                        <w:right w:val="none" w:sz="0" w:space="0" w:color="auto"/>
                                      </w:divBdr>
                                    </w:div>
                                    <w:div w:id="173330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1125</Words>
  <Characters>6413</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Laurel Lavell</dc:creator>
  <cp:lastModifiedBy>Laurel Lavell</cp:lastModifiedBy>
  <cp:revision>2</cp:revision>
  <cp:lastPrinted>2011-10-06T00:43:00Z</cp:lastPrinted>
  <dcterms:created xsi:type="dcterms:W3CDTF">2012-03-18T20:15:00Z</dcterms:created>
  <dcterms:modified xsi:type="dcterms:W3CDTF">2012-03-18T20:15:00Z</dcterms:modified>
</cp:coreProperties>
</file>