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CF" w:rsidRDefault="00354864" w:rsidP="00354864">
      <w:pPr>
        <w:jc w:val="center"/>
        <w:rPr>
          <w:rFonts w:ascii="Comic Sans MS" w:hAnsi="Comic Sans MS"/>
          <w:b/>
        </w:rPr>
      </w:pPr>
      <w:r>
        <w:rPr>
          <w:rFonts w:ascii="Comic Sans MS" w:hAnsi="Comic Sans MS"/>
          <w:b/>
        </w:rPr>
        <w:t>Write On!</w:t>
      </w:r>
    </w:p>
    <w:p w:rsidR="00354864" w:rsidRDefault="00354864" w:rsidP="00354864">
      <w:pPr>
        <w:jc w:val="center"/>
        <w:rPr>
          <w:rFonts w:ascii="Comic Sans MS" w:hAnsi="Comic Sans MS"/>
          <w:b/>
        </w:rPr>
      </w:pPr>
      <w:r>
        <w:rPr>
          <w:rFonts w:ascii="Comic Sans MS" w:hAnsi="Comic Sans MS"/>
          <w:b/>
        </w:rPr>
        <w:t xml:space="preserve">Informal Essay Writing Assignment: </w:t>
      </w:r>
    </w:p>
    <w:p w:rsidR="00354864" w:rsidRDefault="00354864" w:rsidP="00354864">
      <w:pPr>
        <w:jc w:val="center"/>
        <w:rPr>
          <w:rFonts w:ascii="Comic Sans MS" w:hAnsi="Comic Sans MS"/>
          <w:b/>
        </w:rPr>
      </w:pPr>
      <w:r>
        <w:rPr>
          <w:rFonts w:ascii="Comic Sans MS" w:hAnsi="Comic Sans MS"/>
          <w:b/>
          <w:noProof/>
          <w:lang w:eastAsia="en-CA"/>
        </w:rPr>
        <w:drawing>
          <wp:inline distT="0" distB="0" distL="0" distR="0">
            <wp:extent cx="762000" cy="355600"/>
            <wp:effectExtent l="0" t="0" r="0" b="0"/>
            <wp:docPr id="1" name="Picture 1" descr="C:\Users\Laurel\AppData\Local\Microsoft\Windows\Temporary Internet Files\Content.IE5\3EXE2NF0\MC9003495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l\AppData\Local\Microsoft\Windows\Temporary Internet Files\Content.IE5\3EXE2NF0\MC9003495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355600"/>
                    </a:xfrm>
                    <a:prstGeom prst="rect">
                      <a:avLst/>
                    </a:prstGeom>
                    <a:noFill/>
                    <a:ln>
                      <a:noFill/>
                    </a:ln>
                  </pic:spPr>
                </pic:pic>
              </a:graphicData>
            </a:graphic>
          </wp:inline>
        </w:drawing>
      </w:r>
    </w:p>
    <w:p w:rsidR="00354864" w:rsidRDefault="00354864" w:rsidP="00354864">
      <w:pPr>
        <w:rPr>
          <w:rFonts w:ascii="Comic Sans MS" w:hAnsi="Comic Sans MS"/>
          <w:b/>
        </w:rPr>
      </w:pPr>
      <w:r>
        <w:rPr>
          <w:rFonts w:ascii="Comic Sans MS" w:hAnsi="Comic Sans MS"/>
          <w:b/>
        </w:rPr>
        <w:t>Your task…</w:t>
      </w:r>
    </w:p>
    <w:p w:rsidR="000A340D" w:rsidRDefault="00354864" w:rsidP="000A340D">
      <w:pPr>
        <w:pStyle w:val="ListParagraph"/>
        <w:numPr>
          <w:ilvl w:val="0"/>
          <w:numId w:val="1"/>
        </w:numPr>
        <w:rPr>
          <w:rFonts w:ascii="Comic Sans MS" w:hAnsi="Comic Sans MS"/>
        </w:rPr>
      </w:pPr>
      <w:r w:rsidRPr="000A340D">
        <w:rPr>
          <w:rFonts w:ascii="Comic Sans MS" w:hAnsi="Comic Sans MS"/>
        </w:rPr>
        <w:t>You may choose to write a: narrative, descriptive, persuasive or humorous essay.</w:t>
      </w:r>
    </w:p>
    <w:p w:rsidR="000A340D" w:rsidRDefault="000A340D" w:rsidP="000A340D">
      <w:pPr>
        <w:pStyle w:val="ListParagraph"/>
        <w:numPr>
          <w:ilvl w:val="0"/>
          <w:numId w:val="1"/>
        </w:numPr>
        <w:rPr>
          <w:rFonts w:ascii="Comic Sans MS" w:hAnsi="Comic Sans MS"/>
        </w:rPr>
      </w:pPr>
      <w:r>
        <w:rPr>
          <w:rFonts w:ascii="Comic Sans MS" w:hAnsi="Comic Sans MS"/>
        </w:rPr>
        <w:t>You may choose to record an audio version of an informal essay (narrative, descriptive, persuasive, or humorous), if you would like to emphasis tone of voice</w:t>
      </w:r>
    </w:p>
    <w:p w:rsidR="00354864" w:rsidRPr="000A340D" w:rsidRDefault="000A340D" w:rsidP="000A340D">
      <w:pPr>
        <w:pStyle w:val="ListParagraph"/>
        <w:numPr>
          <w:ilvl w:val="0"/>
          <w:numId w:val="1"/>
        </w:numPr>
        <w:rPr>
          <w:rFonts w:ascii="Comic Sans MS" w:hAnsi="Comic Sans MS"/>
        </w:rPr>
      </w:pPr>
      <w:r>
        <w:rPr>
          <w:rFonts w:ascii="Comic Sans MS" w:hAnsi="Comic Sans MS"/>
        </w:rPr>
        <w:t>You may create your own way to convey an informal essay (check with me for approval)</w:t>
      </w:r>
      <w:r w:rsidR="00354864" w:rsidRPr="000A340D">
        <w:rPr>
          <w:rFonts w:ascii="Comic Sans MS" w:hAnsi="Comic Sans MS"/>
        </w:rPr>
        <w:t xml:space="preserve"> </w:t>
      </w:r>
    </w:p>
    <w:p w:rsidR="00354864" w:rsidRDefault="00354864" w:rsidP="00354864">
      <w:pPr>
        <w:rPr>
          <w:rFonts w:ascii="Comic Sans MS" w:hAnsi="Comic Sans MS"/>
          <w:b/>
        </w:rPr>
      </w:pPr>
      <w:r>
        <w:rPr>
          <w:rFonts w:ascii="Comic Sans MS" w:hAnsi="Comic Sans MS"/>
          <w:b/>
        </w:rPr>
        <w:t xml:space="preserve">Brainstorm!! </w:t>
      </w:r>
      <w:r>
        <w:rPr>
          <w:rFonts w:ascii="Comic Sans MS" w:hAnsi="Comic Sans MS"/>
          <w:b/>
          <w:noProof/>
          <w:lang w:eastAsia="en-CA"/>
        </w:rPr>
        <w:drawing>
          <wp:inline distT="0" distB="0" distL="0" distR="0">
            <wp:extent cx="273050" cy="336550"/>
            <wp:effectExtent l="0" t="0" r="0" b="0"/>
            <wp:docPr id="2" name="Picture 2" descr="C:\Users\Laurel\AppData\Local\Microsoft\Windows\Temporary Internet Files\Content.IE5\2JFQRCII\MC900071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l\AppData\Local\Microsoft\Windows\Temporary Internet Files\Content.IE5\2JFQRCII\MC90007119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08" cy="336621"/>
                    </a:xfrm>
                    <a:prstGeom prst="rect">
                      <a:avLst/>
                    </a:prstGeom>
                    <a:noFill/>
                    <a:ln>
                      <a:noFill/>
                    </a:ln>
                  </pic:spPr>
                </pic:pic>
              </a:graphicData>
            </a:graphic>
          </wp:inline>
        </w:drawing>
      </w:r>
    </w:p>
    <w:p w:rsidR="00354864" w:rsidRDefault="00354864" w:rsidP="00354864">
      <w:pPr>
        <w:rPr>
          <w:rFonts w:ascii="Comic Sans MS" w:hAnsi="Comic Sans MS"/>
        </w:rPr>
      </w:pPr>
      <w:r>
        <w:rPr>
          <w:rFonts w:ascii="Comic Sans MS" w:hAnsi="Comic Sans MS"/>
        </w:rPr>
        <w:t>Create the table below in your notes… fill in as many areas as possible to generate a great essay idea!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54864" w:rsidTr="00354864">
        <w:tc>
          <w:tcPr>
            <w:tcW w:w="1596" w:type="dxa"/>
          </w:tcPr>
          <w:p w:rsidR="00354864" w:rsidRPr="00354864" w:rsidRDefault="00354864" w:rsidP="00354864">
            <w:pPr>
              <w:jc w:val="center"/>
              <w:rPr>
                <w:rFonts w:ascii="Comic Sans MS" w:hAnsi="Comic Sans MS"/>
                <w:sz w:val="16"/>
                <w:szCs w:val="16"/>
              </w:rPr>
            </w:pPr>
            <w:r w:rsidRPr="00354864">
              <w:rPr>
                <w:rFonts w:ascii="Comic Sans MS" w:hAnsi="Comic Sans MS"/>
                <w:sz w:val="16"/>
                <w:szCs w:val="16"/>
              </w:rPr>
              <w:t>Memories</w:t>
            </w:r>
          </w:p>
        </w:tc>
        <w:tc>
          <w:tcPr>
            <w:tcW w:w="1596" w:type="dxa"/>
          </w:tcPr>
          <w:p w:rsidR="00354864" w:rsidRPr="00354864" w:rsidRDefault="00354864" w:rsidP="00354864">
            <w:pPr>
              <w:jc w:val="center"/>
              <w:rPr>
                <w:rFonts w:ascii="Comic Sans MS" w:hAnsi="Comic Sans MS"/>
                <w:sz w:val="16"/>
                <w:szCs w:val="16"/>
              </w:rPr>
            </w:pPr>
            <w:r w:rsidRPr="00354864">
              <w:rPr>
                <w:rFonts w:ascii="Comic Sans MS" w:hAnsi="Comic Sans MS"/>
                <w:sz w:val="16"/>
                <w:szCs w:val="16"/>
              </w:rPr>
              <w:t>Meaningful  People</w:t>
            </w:r>
          </w:p>
        </w:tc>
        <w:tc>
          <w:tcPr>
            <w:tcW w:w="1596" w:type="dxa"/>
          </w:tcPr>
          <w:p w:rsidR="00354864" w:rsidRPr="00354864" w:rsidRDefault="00354864" w:rsidP="00354864">
            <w:pPr>
              <w:jc w:val="center"/>
              <w:rPr>
                <w:rFonts w:ascii="Comic Sans MS" w:hAnsi="Comic Sans MS"/>
                <w:sz w:val="16"/>
                <w:szCs w:val="16"/>
              </w:rPr>
            </w:pPr>
            <w:r w:rsidRPr="00354864">
              <w:rPr>
                <w:rFonts w:ascii="Comic Sans MS" w:hAnsi="Comic Sans MS"/>
                <w:sz w:val="16"/>
                <w:szCs w:val="16"/>
              </w:rPr>
              <w:t>Important Places</w:t>
            </w:r>
          </w:p>
        </w:tc>
        <w:tc>
          <w:tcPr>
            <w:tcW w:w="1596" w:type="dxa"/>
          </w:tcPr>
          <w:p w:rsidR="00354864" w:rsidRPr="00354864" w:rsidRDefault="00354864" w:rsidP="00354864">
            <w:pPr>
              <w:jc w:val="center"/>
              <w:rPr>
                <w:rFonts w:ascii="Comic Sans MS" w:hAnsi="Comic Sans MS"/>
                <w:sz w:val="16"/>
                <w:szCs w:val="16"/>
              </w:rPr>
            </w:pPr>
            <w:r w:rsidRPr="00354864">
              <w:rPr>
                <w:rFonts w:ascii="Comic Sans MS" w:hAnsi="Comic Sans MS"/>
                <w:sz w:val="16"/>
                <w:szCs w:val="16"/>
              </w:rPr>
              <w:t>Issues on my Mind</w:t>
            </w:r>
          </w:p>
        </w:tc>
        <w:tc>
          <w:tcPr>
            <w:tcW w:w="1596" w:type="dxa"/>
          </w:tcPr>
          <w:p w:rsidR="00354864" w:rsidRPr="00354864" w:rsidRDefault="00354864" w:rsidP="00354864">
            <w:pPr>
              <w:jc w:val="center"/>
              <w:rPr>
                <w:rFonts w:ascii="Comic Sans MS" w:hAnsi="Comic Sans MS"/>
                <w:sz w:val="16"/>
                <w:szCs w:val="16"/>
              </w:rPr>
            </w:pPr>
            <w:r>
              <w:rPr>
                <w:rFonts w:ascii="Comic Sans MS" w:hAnsi="Comic Sans MS"/>
                <w:sz w:val="16"/>
                <w:szCs w:val="16"/>
              </w:rPr>
              <w:t>Life Lessons</w:t>
            </w:r>
          </w:p>
        </w:tc>
        <w:tc>
          <w:tcPr>
            <w:tcW w:w="1596" w:type="dxa"/>
          </w:tcPr>
          <w:p w:rsidR="00354864" w:rsidRPr="00354864" w:rsidRDefault="00354864" w:rsidP="00354864">
            <w:pPr>
              <w:jc w:val="center"/>
              <w:rPr>
                <w:rFonts w:ascii="Comic Sans MS" w:hAnsi="Comic Sans MS"/>
                <w:sz w:val="16"/>
                <w:szCs w:val="16"/>
              </w:rPr>
            </w:pPr>
            <w:r>
              <w:rPr>
                <w:rFonts w:ascii="Comic Sans MS" w:hAnsi="Comic Sans MS"/>
                <w:sz w:val="16"/>
                <w:szCs w:val="16"/>
              </w:rPr>
              <w:t>Other????</w:t>
            </w:r>
          </w:p>
        </w:tc>
      </w:tr>
    </w:tbl>
    <w:p w:rsidR="006107B3" w:rsidRDefault="00354864" w:rsidP="00354864">
      <w:pPr>
        <w:rPr>
          <w:rFonts w:ascii="Comic Sans MS" w:hAnsi="Comic Sans MS"/>
          <w:b/>
        </w:rPr>
      </w:pPr>
      <w:r>
        <w:rPr>
          <w:rFonts w:ascii="Comic Sans MS" w:hAnsi="Comic Sans MS"/>
          <w:b/>
        </w:rPr>
        <w:t>D</w:t>
      </w:r>
      <w:r w:rsidR="006107B3">
        <w:rPr>
          <w:rFonts w:ascii="Comic Sans MS" w:hAnsi="Comic Sans MS"/>
          <w:b/>
        </w:rPr>
        <w:t>e</w:t>
      </w:r>
      <w:r>
        <w:rPr>
          <w:rFonts w:ascii="Comic Sans MS" w:hAnsi="Comic Sans MS"/>
          <w:b/>
        </w:rPr>
        <w:t>veloping your ideas…</w:t>
      </w:r>
    </w:p>
    <w:p w:rsidR="00354864" w:rsidRDefault="00354864" w:rsidP="00354864">
      <w:pPr>
        <w:rPr>
          <w:rFonts w:ascii="Comic Sans MS" w:hAnsi="Comic Sans MS"/>
        </w:rPr>
      </w:pPr>
      <w:r>
        <w:rPr>
          <w:rFonts w:ascii="Comic Sans MS" w:hAnsi="Comic Sans MS"/>
        </w:rPr>
        <w:t>Once you have a topic, fill in the organizer below. Remember! Informal essays have varying structures, so the method by which you develop the paper should match the development of the topic. The following components MUST be present in your essay:</w:t>
      </w:r>
    </w:p>
    <w:tbl>
      <w:tblPr>
        <w:tblStyle w:val="TableGrid"/>
        <w:tblW w:w="0" w:type="auto"/>
        <w:tblLook w:val="04A0" w:firstRow="1" w:lastRow="0" w:firstColumn="1" w:lastColumn="0" w:noHBand="0" w:noVBand="1"/>
      </w:tblPr>
      <w:tblGrid>
        <w:gridCol w:w="2660"/>
        <w:gridCol w:w="6916"/>
      </w:tblGrid>
      <w:tr w:rsidR="00354864" w:rsidTr="00354864">
        <w:tc>
          <w:tcPr>
            <w:tcW w:w="2660" w:type="dxa"/>
          </w:tcPr>
          <w:p w:rsidR="00354864" w:rsidRPr="003D586F" w:rsidRDefault="00354864" w:rsidP="003D586F">
            <w:pPr>
              <w:jc w:val="center"/>
              <w:rPr>
                <w:rFonts w:ascii="Comic Sans MS" w:hAnsi="Comic Sans MS"/>
                <w:b/>
                <w:sz w:val="16"/>
                <w:szCs w:val="16"/>
              </w:rPr>
            </w:pPr>
            <w:r w:rsidRPr="003D586F">
              <w:rPr>
                <w:rFonts w:ascii="Comic Sans MS" w:hAnsi="Comic Sans MS"/>
                <w:b/>
                <w:sz w:val="16"/>
                <w:szCs w:val="16"/>
              </w:rPr>
              <w:t>Unique Title</w:t>
            </w:r>
          </w:p>
        </w:tc>
        <w:tc>
          <w:tcPr>
            <w:tcW w:w="6916" w:type="dxa"/>
          </w:tcPr>
          <w:p w:rsidR="00354864" w:rsidRPr="003D586F" w:rsidRDefault="003D586F" w:rsidP="00354864">
            <w:pPr>
              <w:rPr>
                <w:rFonts w:ascii="Comic Sans MS" w:hAnsi="Comic Sans MS"/>
                <w:sz w:val="16"/>
                <w:szCs w:val="16"/>
              </w:rPr>
            </w:pPr>
            <w:r>
              <w:rPr>
                <w:rFonts w:ascii="Comic Sans MS" w:hAnsi="Comic Sans MS"/>
                <w:sz w:val="16"/>
                <w:szCs w:val="16"/>
              </w:rPr>
              <w:t>Use MLA format… be sure your title is an interest catcher!</w:t>
            </w:r>
          </w:p>
        </w:tc>
      </w:tr>
      <w:tr w:rsidR="00354864" w:rsidTr="00354864">
        <w:tc>
          <w:tcPr>
            <w:tcW w:w="2660" w:type="dxa"/>
          </w:tcPr>
          <w:p w:rsidR="00354864" w:rsidRPr="003D586F" w:rsidRDefault="00354864" w:rsidP="003D586F">
            <w:pPr>
              <w:jc w:val="center"/>
              <w:rPr>
                <w:rFonts w:ascii="Comic Sans MS" w:hAnsi="Comic Sans MS"/>
                <w:b/>
                <w:sz w:val="16"/>
                <w:szCs w:val="16"/>
              </w:rPr>
            </w:pPr>
            <w:r w:rsidRPr="003D586F">
              <w:rPr>
                <w:rFonts w:ascii="Comic Sans MS" w:hAnsi="Comic Sans MS"/>
                <w:b/>
                <w:sz w:val="16"/>
                <w:szCs w:val="16"/>
              </w:rPr>
              <w:t>Three Unique rhetorical devices</w:t>
            </w:r>
          </w:p>
        </w:tc>
        <w:tc>
          <w:tcPr>
            <w:tcW w:w="6916" w:type="dxa"/>
          </w:tcPr>
          <w:p w:rsidR="00354864" w:rsidRPr="003D586F" w:rsidRDefault="003D586F" w:rsidP="00354864">
            <w:pPr>
              <w:rPr>
                <w:rFonts w:ascii="Comic Sans MS" w:hAnsi="Comic Sans MS"/>
                <w:sz w:val="16"/>
                <w:szCs w:val="16"/>
              </w:rPr>
            </w:pPr>
            <w:r>
              <w:rPr>
                <w:rFonts w:ascii="Comic Sans MS" w:hAnsi="Comic Sans MS"/>
                <w:sz w:val="16"/>
                <w:szCs w:val="16"/>
              </w:rPr>
              <w:t xml:space="preserve">Each device should be </w:t>
            </w:r>
            <w:r>
              <w:rPr>
                <w:rFonts w:ascii="Comic Sans MS" w:hAnsi="Comic Sans MS"/>
                <w:b/>
                <w:sz w:val="16"/>
                <w:szCs w:val="16"/>
              </w:rPr>
              <w:t>highlighted</w:t>
            </w:r>
            <w:r>
              <w:rPr>
                <w:rFonts w:ascii="Comic Sans MS" w:hAnsi="Comic Sans MS"/>
                <w:sz w:val="16"/>
                <w:szCs w:val="16"/>
              </w:rPr>
              <w:t xml:space="preserve"> or </w:t>
            </w:r>
            <w:r>
              <w:rPr>
                <w:rFonts w:ascii="Comic Sans MS" w:hAnsi="Comic Sans MS"/>
                <w:sz w:val="16"/>
                <w:szCs w:val="16"/>
                <w:u w:val="single"/>
              </w:rPr>
              <w:t>underlined</w:t>
            </w:r>
            <w:r>
              <w:rPr>
                <w:rFonts w:ascii="Comic Sans MS" w:hAnsi="Comic Sans MS"/>
                <w:sz w:val="16"/>
                <w:szCs w:val="16"/>
              </w:rPr>
              <w:t xml:space="preserve"> on the paper. As well, label the device to show your intention. Remember! Devices are meant to add emphasis to the thesis or the style.</w:t>
            </w:r>
          </w:p>
        </w:tc>
      </w:tr>
      <w:tr w:rsidR="00354864" w:rsidTr="00354864">
        <w:tc>
          <w:tcPr>
            <w:tcW w:w="2660" w:type="dxa"/>
          </w:tcPr>
          <w:p w:rsidR="00354864" w:rsidRPr="003D586F" w:rsidRDefault="00354864" w:rsidP="003D586F">
            <w:pPr>
              <w:jc w:val="center"/>
              <w:rPr>
                <w:rFonts w:ascii="Comic Sans MS" w:hAnsi="Comic Sans MS"/>
                <w:b/>
                <w:sz w:val="16"/>
                <w:szCs w:val="16"/>
              </w:rPr>
            </w:pPr>
            <w:r w:rsidRPr="003D586F">
              <w:rPr>
                <w:rFonts w:ascii="Comic Sans MS" w:hAnsi="Comic Sans MS"/>
                <w:b/>
                <w:sz w:val="16"/>
                <w:szCs w:val="16"/>
              </w:rPr>
              <w:t>Two Sentences crafted for Emphasis</w:t>
            </w:r>
          </w:p>
        </w:tc>
        <w:tc>
          <w:tcPr>
            <w:tcW w:w="6916" w:type="dxa"/>
          </w:tcPr>
          <w:p w:rsidR="00354864" w:rsidRPr="003D586F" w:rsidRDefault="003D586F" w:rsidP="00354864">
            <w:pPr>
              <w:rPr>
                <w:rFonts w:ascii="Comic Sans MS" w:hAnsi="Comic Sans MS"/>
                <w:sz w:val="16"/>
                <w:szCs w:val="16"/>
              </w:rPr>
            </w:pPr>
            <w:r>
              <w:rPr>
                <w:rFonts w:ascii="Comic Sans MS" w:hAnsi="Comic Sans MS"/>
                <w:sz w:val="16"/>
                <w:szCs w:val="16"/>
              </w:rPr>
              <w:t xml:space="preserve">Now that you are a sentence variety genius, put your knowledge to work! Vary your sentences throughout. Choose TWO that are particularly successful. </w:t>
            </w:r>
            <w:r>
              <w:rPr>
                <w:rFonts w:ascii="Comic Sans MS" w:hAnsi="Comic Sans MS"/>
                <w:sz w:val="16"/>
                <w:szCs w:val="16"/>
                <w:u w:val="single"/>
              </w:rPr>
              <w:t>Underline them</w:t>
            </w:r>
            <w:r>
              <w:rPr>
                <w:rFonts w:ascii="Comic Sans MS" w:hAnsi="Comic Sans MS"/>
                <w:sz w:val="16"/>
                <w:szCs w:val="16"/>
              </w:rPr>
              <w:t xml:space="preserve"> and label them for type.</w:t>
            </w:r>
          </w:p>
        </w:tc>
      </w:tr>
      <w:tr w:rsidR="00354864" w:rsidTr="00354864">
        <w:tc>
          <w:tcPr>
            <w:tcW w:w="2660" w:type="dxa"/>
          </w:tcPr>
          <w:p w:rsidR="00354864" w:rsidRPr="003D586F" w:rsidRDefault="00354864" w:rsidP="003D586F">
            <w:pPr>
              <w:jc w:val="center"/>
              <w:rPr>
                <w:rFonts w:ascii="Comic Sans MS" w:hAnsi="Comic Sans MS"/>
                <w:b/>
                <w:sz w:val="16"/>
                <w:szCs w:val="16"/>
              </w:rPr>
            </w:pPr>
            <w:r w:rsidRPr="003D586F">
              <w:rPr>
                <w:rFonts w:ascii="Comic Sans MS" w:hAnsi="Comic Sans MS"/>
                <w:b/>
                <w:sz w:val="16"/>
                <w:szCs w:val="16"/>
              </w:rPr>
              <w:t>Implied thesis that is foreshadowed throughout</w:t>
            </w:r>
          </w:p>
        </w:tc>
        <w:tc>
          <w:tcPr>
            <w:tcW w:w="6916" w:type="dxa"/>
          </w:tcPr>
          <w:p w:rsidR="00354864" w:rsidRPr="003D586F" w:rsidRDefault="003D586F" w:rsidP="00354864">
            <w:pPr>
              <w:rPr>
                <w:rFonts w:ascii="Comic Sans MS" w:hAnsi="Comic Sans MS"/>
                <w:sz w:val="16"/>
                <w:szCs w:val="16"/>
              </w:rPr>
            </w:pPr>
            <w:r>
              <w:rPr>
                <w:rFonts w:ascii="Comic Sans MS" w:hAnsi="Comic Sans MS"/>
                <w:sz w:val="16"/>
                <w:szCs w:val="16"/>
              </w:rPr>
              <w:t>Your essay’s content should SUBTLY hint at the implied thesis… it should never be a surprise nor should it be explicit. Your readers will infer from your content.</w:t>
            </w:r>
          </w:p>
        </w:tc>
      </w:tr>
      <w:tr w:rsidR="006107B3" w:rsidTr="00354864">
        <w:tc>
          <w:tcPr>
            <w:tcW w:w="2660" w:type="dxa"/>
          </w:tcPr>
          <w:p w:rsidR="006107B3" w:rsidRPr="006107B3" w:rsidRDefault="006107B3" w:rsidP="003D586F">
            <w:pPr>
              <w:jc w:val="center"/>
              <w:rPr>
                <w:rFonts w:ascii="Comic Sans MS" w:hAnsi="Comic Sans MS"/>
                <w:b/>
                <w:sz w:val="16"/>
                <w:szCs w:val="16"/>
              </w:rPr>
            </w:pPr>
            <w:r>
              <w:rPr>
                <w:rFonts w:ascii="Comic Sans MS" w:hAnsi="Comic Sans MS"/>
                <w:b/>
                <w:sz w:val="16"/>
                <w:szCs w:val="16"/>
              </w:rPr>
              <w:t>Audience and Purpose are clear</w:t>
            </w:r>
          </w:p>
        </w:tc>
        <w:tc>
          <w:tcPr>
            <w:tcW w:w="6916" w:type="dxa"/>
          </w:tcPr>
          <w:p w:rsidR="006107B3" w:rsidRDefault="006107B3" w:rsidP="00354864">
            <w:pPr>
              <w:rPr>
                <w:rFonts w:ascii="Comic Sans MS" w:hAnsi="Comic Sans MS"/>
                <w:sz w:val="16"/>
                <w:szCs w:val="16"/>
              </w:rPr>
            </w:pPr>
            <w:r>
              <w:rPr>
                <w:rFonts w:ascii="Comic Sans MS" w:hAnsi="Comic Sans MS"/>
                <w:sz w:val="16"/>
                <w:szCs w:val="16"/>
              </w:rPr>
              <w:t>Develop your essay using diction, content and colloquialisms typical for the audience you have in mind. Likewise, determine a suitable purpose and stick with it.</w:t>
            </w:r>
          </w:p>
        </w:tc>
      </w:tr>
      <w:tr w:rsidR="006107B3" w:rsidTr="00354864">
        <w:tc>
          <w:tcPr>
            <w:tcW w:w="2660" w:type="dxa"/>
          </w:tcPr>
          <w:p w:rsidR="006107B3" w:rsidRPr="003D586F" w:rsidRDefault="006107B3" w:rsidP="003D586F">
            <w:pPr>
              <w:jc w:val="center"/>
              <w:rPr>
                <w:rFonts w:ascii="Comic Sans MS" w:hAnsi="Comic Sans MS"/>
                <w:b/>
                <w:sz w:val="16"/>
                <w:szCs w:val="16"/>
              </w:rPr>
            </w:pPr>
            <w:r>
              <w:rPr>
                <w:rFonts w:ascii="Comic Sans MS" w:hAnsi="Comic Sans MS"/>
                <w:b/>
                <w:sz w:val="16"/>
                <w:szCs w:val="16"/>
              </w:rPr>
              <w:t>Tone</w:t>
            </w:r>
          </w:p>
        </w:tc>
        <w:tc>
          <w:tcPr>
            <w:tcW w:w="6916" w:type="dxa"/>
          </w:tcPr>
          <w:p w:rsidR="006107B3" w:rsidRDefault="006107B3" w:rsidP="00354864">
            <w:pPr>
              <w:rPr>
                <w:rFonts w:ascii="Comic Sans MS" w:hAnsi="Comic Sans MS"/>
                <w:sz w:val="16"/>
                <w:szCs w:val="16"/>
              </w:rPr>
            </w:pPr>
            <w:r>
              <w:rPr>
                <w:rFonts w:ascii="Comic Sans MS" w:hAnsi="Comic Sans MS"/>
                <w:sz w:val="16"/>
                <w:szCs w:val="16"/>
              </w:rPr>
              <w:t>Tone should always match content so that meaning is developed thoroughly. Use your tutorial and DIDLS for help.</w:t>
            </w:r>
          </w:p>
        </w:tc>
      </w:tr>
    </w:tbl>
    <w:p w:rsidR="003D586F" w:rsidRDefault="003D586F" w:rsidP="00354864">
      <w:pPr>
        <w:rPr>
          <w:rFonts w:ascii="Comic Sans MS" w:hAnsi="Comic Sans MS"/>
          <w:b/>
        </w:rPr>
      </w:pPr>
      <w:r>
        <w:rPr>
          <w:rFonts w:ascii="Comic Sans MS" w:hAnsi="Comic Sans MS"/>
          <w:b/>
        </w:rPr>
        <w:t>Create a Rough Draft…</w:t>
      </w:r>
    </w:p>
    <w:p w:rsidR="003D586F" w:rsidRDefault="003D586F" w:rsidP="00354864">
      <w:pPr>
        <w:rPr>
          <w:rFonts w:ascii="Comic Sans MS" w:hAnsi="Comic Sans MS"/>
        </w:rPr>
      </w:pPr>
      <w:r>
        <w:rPr>
          <w:rFonts w:ascii="Comic Sans MS" w:hAnsi="Comic Sans MS"/>
        </w:rPr>
        <w:t xml:space="preserve">Once you have completed the preliminary work, start writing! </w:t>
      </w:r>
    </w:p>
    <w:p w:rsidR="000A340D" w:rsidRDefault="000A340D" w:rsidP="00354864">
      <w:pPr>
        <w:rPr>
          <w:rFonts w:ascii="Comic Sans MS" w:hAnsi="Comic Sans MS"/>
          <w:b/>
        </w:rPr>
      </w:pPr>
      <w:r>
        <w:rPr>
          <w:rFonts w:ascii="Comic Sans MS" w:hAnsi="Comic Sans MS"/>
        </w:rPr>
        <w:t>As a guide, your informal essays should be 2-5 pages in length.</w:t>
      </w:r>
    </w:p>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r w:rsidRPr="000A340D">
        <w:rPr>
          <w:rFonts w:ascii="Comic Sans MS" w:eastAsia="Times New Roman" w:hAnsi="Comic Sans MS" w:cs="Times New Roman"/>
          <w:b/>
          <w:sz w:val="24"/>
          <w:szCs w:val="24"/>
          <w:lang w:eastAsia="en-CA"/>
        </w:rPr>
        <w:lastRenderedPageBreak/>
        <w:t>Informal Essay Rubric</w:t>
      </w:r>
    </w:p>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1"/>
        <w:gridCol w:w="2104"/>
        <w:gridCol w:w="1646"/>
        <w:gridCol w:w="1647"/>
      </w:tblGrid>
      <w:tr w:rsidR="000A340D" w:rsidRPr="000A340D" w:rsidTr="007F32D8">
        <w:tc>
          <w:tcPr>
            <w:tcW w:w="1368" w:type="dxa"/>
            <w:shd w:val="clear" w:color="auto" w:fill="auto"/>
          </w:tcPr>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p>
        </w:tc>
        <w:tc>
          <w:tcPr>
            <w:tcW w:w="2091" w:type="dxa"/>
            <w:shd w:val="clear" w:color="auto" w:fill="auto"/>
          </w:tcPr>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r w:rsidRPr="000A340D">
              <w:rPr>
                <w:rFonts w:ascii="Comic Sans MS" w:eastAsia="Times New Roman" w:hAnsi="Comic Sans MS" w:cs="Times New Roman"/>
                <w:b/>
                <w:sz w:val="24"/>
                <w:szCs w:val="24"/>
                <w:lang w:eastAsia="en-CA"/>
              </w:rPr>
              <w:t>1</w:t>
            </w:r>
          </w:p>
        </w:tc>
        <w:tc>
          <w:tcPr>
            <w:tcW w:w="2104" w:type="dxa"/>
            <w:shd w:val="clear" w:color="auto" w:fill="auto"/>
          </w:tcPr>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r w:rsidRPr="000A340D">
              <w:rPr>
                <w:rFonts w:ascii="Comic Sans MS" w:eastAsia="Times New Roman" w:hAnsi="Comic Sans MS" w:cs="Times New Roman"/>
                <w:b/>
                <w:sz w:val="24"/>
                <w:szCs w:val="24"/>
                <w:lang w:eastAsia="en-CA"/>
              </w:rPr>
              <w:t>2</w:t>
            </w:r>
          </w:p>
        </w:tc>
        <w:tc>
          <w:tcPr>
            <w:tcW w:w="1646" w:type="dxa"/>
            <w:shd w:val="clear" w:color="auto" w:fill="auto"/>
          </w:tcPr>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r w:rsidRPr="000A340D">
              <w:rPr>
                <w:rFonts w:ascii="Comic Sans MS" w:eastAsia="Times New Roman" w:hAnsi="Comic Sans MS" w:cs="Times New Roman"/>
                <w:b/>
                <w:sz w:val="24"/>
                <w:szCs w:val="24"/>
                <w:lang w:eastAsia="en-CA"/>
              </w:rPr>
              <w:t>3</w:t>
            </w:r>
          </w:p>
        </w:tc>
        <w:tc>
          <w:tcPr>
            <w:tcW w:w="1647" w:type="dxa"/>
            <w:shd w:val="clear" w:color="auto" w:fill="auto"/>
          </w:tcPr>
          <w:p w:rsidR="000A340D" w:rsidRPr="000A340D" w:rsidRDefault="000A340D" w:rsidP="000A340D">
            <w:pPr>
              <w:spacing w:after="0" w:line="240" w:lineRule="auto"/>
              <w:jc w:val="center"/>
              <w:rPr>
                <w:rFonts w:ascii="Comic Sans MS" w:eastAsia="Times New Roman" w:hAnsi="Comic Sans MS" w:cs="Times New Roman"/>
                <w:b/>
                <w:sz w:val="24"/>
                <w:szCs w:val="24"/>
                <w:lang w:eastAsia="en-CA"/>
              </w:rPr>
            </w:pPr>
            <w:r w:rsidRPr="000A340D">
              <w:rPr>
                <w:rFonts w:ascii="Comic Sans MS" w:eastAsia="Times New Roman" w:hAnsi="Comic Sans MS" w:cs="Times New Roman"/>
                <w:b/>
                <w:sz w:val="24"/>
                <w:szCs w:val="24"/>
                <w:lang w:eastAsia="en-CA"/>
              </w:rPr>
              <w:t>4/4 +</w:t>
            </w:r>
          </w:p>
        </w:tc>
      </w:tr>
      <w:tr w:rsidR="000A340D" w:rsidRPr="000A340D" w:rsidTr="007F32D8">
        <w:tc>
          <w:tcPr>
            <w:tcW w:w="1368" w:type="dxa"/>
            <w:shd w:val="clear" w:color="auto" w:fill="auto"/>
          </w:tcPr>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jc w:val="center"/>
              <w:rPr>
                <w:rFonts w:ascii="Comic Sans MS" w:eastAsia="Times New Roman" w:hAnsi="Comic Sans MS" w:cs="Times New Roman"/>
                <w:b/>
                <w:sz w:val="20"/>
                <w:szCs w:val="20"/>
                <w:lang w:eastAsia="en-CA"/>
              </w:rPr>
            </w:pPr>
            <w:r w:rsidRPr="000A340D">
              <w:rPr>
                <w:rFonts w:ascii="Comic Sans MS" w:eastAsia="Times New Roman" w:hAnsi="Comic Sans MS" w:cs="Times New Roman"/>
                <w:b/>
                <w:sz w:val="20"/>
                <w:szCs w:val="20"/>
                <w:lang w:eastAsia="en-CA"/>
              </w:rPr>
              <w:t>Evaluation Explanation</w:t>
            </w: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p w:rsidR="000A340D" w:rsidRPr="000A340D" w:rsidRDefault="000A340D" w:rsidP="000A340D">
            <w:pPr>
              <w:spacing w:after="0" w:line="240" w:lineRule="auto"/>
              <w:rPr>
                <w:rFonts w:ascii="Comic Sans MS" w:eastAsia="Times New Roman" w:hAnsi="Comic Sans MS" w:cs="Times New Roman"/>
                <w:b/>
                <w:sz w:val="24"/>
                <w:szCs w:val="24"/>
                <w:lang w:eastAsia="en-CA"/>
              </w:rPr>
            </w:pPr>
          </w:p>
        </w:tc>
        <w:tc>
          <w:tcPr>
            <w:tcW w:w="2091" w:type="dxa"/>
            <w:shd w:val="clear" w:color="auto" w:fill="auto"/>
          </w:tcPr>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Quality of expression is adequate but not strong, concept could have been developed using more detail, thesis is either vague or not clear to the reader, some of the following are missing: creative diction, clear tone, transitional devices, rhetorical devices, appeal to audience needs more emphasis, language skills are weak, errors in spelling and grammar distract, potential was not fully developed.</w:t>
            </w:r>
          </w:p>
        </w:tc>
        <w:tc>
          <w:tcPr>
            <w:tcW w:w="2104" w:type="dxa"/>
            <w:shd w:val="clear" w:color="auto" w:fill="auto"/>
          </w:tcPr>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Quality of argument/expression is good. Style lacks sophistication/creativity.</w:t>
            </w:r>
          </w:p>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Thesis has been established but could have been developed in a more interesting style, consider a stronger or more unique target audience, sensory elements could be more vivid, some appeals to reader’s emotion/persuasive techniques could be stronger, tone is consistent but could be more definite and clear, diction is appropriate for the most part. No major weaknesses in language, writing, grammar – some small errors.</w:t>
            </w:r>
          </w:p>
        </w:tc>
        <w:tc>
          <w:tcPr>
            <w:tcW w:w="1646" w:type="dxa"/>
            <w:shd w:val="clear" w:color="auto" w:fill="auto"/>
          </w:tcPr>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Quality of ideas/argument and expression are very good. Style is unique and writer’s voice is clear. For the most part, style reinforces ideas. Almost all of the criteria below is included: thesis developed with relevant content, diction is carefully chosen to convey meaning, sentences are varied to add interest, sensory appeal is vivid, introduction and conclusion effectively convey content, tone is very well linked to content and is established using DIDLS. Elements of writing have been fully edited.</w:t>
            </w:r>
          </w:p>
        </w:tc>
        <w:tc>
          <w:tcPr>
            <w:tcW w:w="1647" w:type="dxa"/>
            <w:shd w:val="clear" w:color="auto" w:fill="auto"/>
          </w:tcPr>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Quality of expression/ideas/argument is outstanding. Style reinforces ideas in an exceptional way.  Chosen thesis is unique, complex and insightful.</w:t>
            </w:r>
          </w:p>
          <w:p w:rsidR="000A340D" w:rsidRPr="000A340D" w:rsidRDefault="000A340D" w:rsidP="000A340D">
            <w:pPr>
              <w:spacing w:after="0" w:line="240" w:lineRule="auto"/>
              <w:rPr>
                <w:rFonts w:ascii="Comic Sans MS" w:eastAsia="Times New Roman" w:hAnsi="Comic Sans MS" w:cs="Times New Roman"/>
                <w:sz w:val="16"/>
                <w:szCs w:val="16"/>
                <w:lang w:eastAsia="en-CA"/>
              </w:rPr>
            </w:pPr>
            <w:r w:rsidRPr="000A340D">
              <w:rPr>
                <w:rFonts w:ascii="Comic Sans MS" w:eastAsia="Times New Roman" w:hAnsi="Comic Sans MS" w:cs="Times New Roman"/>
                <w:sz w:val="16"/>
                <w:szCs w:val="16"/>
                <w:lang w:eastAsia="en-CA"/>
              </w:rPr>
              <w:t>Essay is really interesting and/or thought provoking. Title i</w:t>
            </w:r>
            <w:r>
              <w:rPr>
                <w:rFonts w:ascii="Comic Sans MS" w:eastAsia="Times New Roman" w:hAnsi="Comic Sans MS" w:cs="Times New Roman"/>
                <w:sz w:val="16"/>
                <w:szCs w:val="16"/>
                <w:lang w:eastAsia="en-CA"/>
              </w:rPr>
              <w:t xml:space="preserve">s catchy and relevant to </w:t>
            </w:r>
            <w:proofErr w:type="gramStart"/>
            <w:r>
              <w:rPr>
                <w:rFonts w:ascii="Comic Sans MS" w:eastAsia="Times New Roman" w:hAnsi="Comic Sans MS" w:cs="Times New Roman"/>
                <w:sz w:val="16"/>
                <w:szCs w:val="16"/>
                <w:lang w:eastAsia="en-CA"/>
              </w:rPr>
              <w:t>content</w:t>
            </w:r>
            <w:bookmarkStart w:id="0" w:name="_GoBack"/>
            <w:bookmarkEnd w:id="0"/>
            <w:r w:rsidRPr="000A340D">
              <w:rPr>
                <w:rFonts w:ascii="Comic Sans MS" w:eastAsia="Times New Roman" w:hAnsi="Comic Sans MS" w:cs="Times New Roman"/>
                <w:sz w:val="16"/>
                <w:szCs w:val="16"/>
                <w:lang w:eastAsia="en-CA"/>
              </w:rPr>
              <w:t>,</w:t>
            </w:r>
            <w:proofErr w:type="gramEnd"/>
            <w:r w:rsidRPr="000A340D">
              <w:rPr>
                <w:rFonts w:ascii="Comic Sans MS" w:eastAsia="Times New Roman" w:hAnsi="Comic Sans MS" w:cs="Times New Roman"/>
                <w:sz w:val="16"/>
                <w:szCs w:val="16"/>
                <w:lang w:eastAsia="en-CA"/>
              </w:rPr>
              <w:t xml:space="preserve"> diction, sentences and devices reinforce the thesis in an exceptional way. If persuasive, a multitude of techniques has been used to present the argument and appeal to emotion/change in opinion. Grammar, spelling and language are flawless. The writing stands out – unique, original, </w:t>
            </w:r>
            <w:proofErr w:type="gramStart"/>
            <w:r w:rsidRPr="000A340D">
              <w:rPr>
                <w:rFonts w:ascii="Comic Sans MS" w:eastAsia="Times New Roman" w:hAnsi="Comic Sans MS" w:cs="Times New Roman"/>
                <w:sz w:val="16"/>
                <w:szCs w:val="16"/>
                <w:lang w:eastAsia="en-CA"/>
              </w:rPr>
              <w:t>memorable</w:t>
            </w:r>
            <w:proofErr w:type="gramEnd"/>
            <w:r w:rsidRPr="000A340D">
              <w:rPr>
                <w:rFonts w:ascii="Comic Sans MS" w:eastAsia="Times New Roman" w:hAnsi="Comic Sans MS" w:cs="Times New Roman"/>
                <w:sz w:val="16"/>
                <w:szCs w:val="16"/>
                <w:lang w:eastAsia="en-CA"/>
              </w:rPr>
              <w:t>.</w:t>
            </w:r>
          </w:p>
        </w:tc>
      </w:tr>
    </w:tbl>
    <w:p w:rsidR="003D586F" w:rsidRPr="003D586F" w:rsidRDefault="003D586F" w:rsidP="00354864">
      <w:pPr>
        <w:rPr>
          <w:rFonts w:ascii="Comic Sans MS" w:hAnsi="Comic Sans MS"/>
          <w:b/>
        </w:rPr>
      </w:pPr>
    </w:p>
    <w:sectPr w:rsidR="003D586F" w:rsidRPr="003D586F" w:rsidSect="00E07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E7DC1"/>
    <w:multiLevelType w:val="hybridMultilevel"/>
    <w:tmpl w:val="9DEC13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64"/>
    <w:rsid w:val="000A340D"/>
    <w:rsid w:val="000E6110"/>
    <w:rsid w:val="00354864"/>
    <w:rsid w:val="003D586F"/>
    <w:rsid w:val="003E0CCF"/>
    <w:rsid w:val="006052F3"/>
    <w:rsid w:val="006107B3"/>
    <w:rsid w:val="008757CF"/>
    <w:rsid w:val="00AE1F7A"/>
    <w:rsid w:val="00E073E5"/>
    <w:rsid w:val="00FA0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64"/>
    <w:rPr>
      <w:rFonts w:ascii="Tahoma" w:hAnsi="Tahoma" w:cs="Tahoma"/>
      <w:sz w:val="16"/>
      <w:szCs w:val="16"/>
    </w:rPr>
  </w:style>
  <w:style w:type="table" w:styleId="TableGrid">
    <w:name w:val="Table Grid"/>
    <w:basedOn w:val="TableNormal"/>
    <w:uiPriority w:val="59"/>
    <w:rsid w:val="0035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864"/>
    <w:rPr>
      <w:rFonts w:ascii="Tahoma" w:hAnsi="Tahoma" w:cs="Tahoma"/>
      <w:sz w:val="16"/>
      <w:szCs w:val="16"/>
    </w:rPr>
  </w:style>
  <w:style w:type="table" w:styleId="TableGrid">
    <w:name w:val="Table Grid"/>
    <w:basedOn w:val="TableNormal"/>
    <w:uiPriority w:val="59"/>
    <w:rsid w:val="0035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30EA-0ECD-4223-8C09-EA561A3F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Lavell</dc:creator>
  <cp:lastModifiedBy>WRDSB</cp:lastModifiedBy>
  <cp:revision>2</cp:revision>
  <dcterms:created xsi:type="dcterms:W3CDTF">2014-11-10T20:57:00Z</dcterms:created>
  <dcterms:modified xsi:type="dcterms:W3CDTF">2014-11-10T20:57:00Z</dcterms:modified>
</cp:coreProperties>
</file>